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300FB9" w:rsidRDefault="00EF721D" w:rsidP="00EF721D">
      <w:pPr>
        <w:rPr>
          <w:rFonts w:cs="Arial"/>
          <w:b/>
          <w:color w:val="0000FF"/>
          <w:sz w:val="12"/>
          <w:szCs w:val="1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449"/>
        <w:gridCol w:w="450"/>
        <w:gridCol w:w="1264"/>
        <w:gridCol w:w="3596"/>
      </w:tblGrid>
      <w:tr w:rsidR="00EF721D" w:rsidTr="00B43B3A">
        <w:tc>
          <w:tcPr>
            <w:tcW w:w="2889" w:type="dxa"/>
            <w:shd w:val="clear" w:color="auto" w:fill="auto"/>
          </w:tcPr>
          <w:p w:rsidR="00EF721D" w:rsidRPr="00362026" w:rsidRDefault="00AD5AEE" w:rsidP="008842D4">
            <w:pPr>
              <w:spacing w:after="120"/>
              <w:rPr>
                <w:rFonts w:ascii="Times New Roman" w:hAnsi="Times New Roman"/>
                <w:bCs/>
                <w:color w:val="000000"/>
                <w:sz w:val="24"/>
              </w:rPr>
            </w:pPr>
            <w:r w:rsidRPr="00362026">
              <w:rPr>
                <w:rFonts w:ascii="Times New Roman" w:hAnsi="Times New Roman"/>
                <w:b/>
                <w:bCs/>
                <w:color w:val="000000"/>
                <w:sz w:val="24"/>
              </w:rPr>
              <w:t>Title</w:t>
            </w:r>
            <w:r w:rsidRPr="00362026">
              <w:rPr>
                <w:rFonts w:ascii="Times New Roman" w:hAnsi="Times New Roman"/>
                <w:bCs/>
                <w:color w:val="000000"/>
                <w:sz w:val="24"/>
              </w:rPr>
              <w:t>:</w:t>
            </w:r>
            <w:r w:rsidR="00F45D92" w:rsidRPr="00362026">
              <w:rPr>
                <w:rFonts w:ascii="Times New Roman" w:hAnsi="Times New Roman"/>
                <w:bCs/>
                <w:color w:val="000000"/>
                <w:sz w:val="24"/>
              </w:rPr>
              <w:t xml:space="preserve"> Who represents you and how are you represented</w:t>
            </w:r>
          </w:p>
        </w:tc>
        <w:tc>
          <w:tcPr>
            <w:tcW w:w="3163" w:type="dxa"/>
            <w:gridSpan w:val="3"/>
            <w:shd w:val="clear" w:color="auto" w:fill="auto"/>
          </w:tcPr>
          <w:p w:rsidR="00EF721D" w:rsidRPr="00362026" w:rsidRDefault="00AD5AEE" w:rsidP="008842D4">
            <w:pPr>
              <w:spacing w:after="120"/>
              <w:rPr>
                <w:rFonts w:ascii="Times New Roman" w:hAnsi="Times New Roman"/>
                <w:color w:val="000000"/>
                <w:sz w:val="24"/>
              </w:rPr>
            </w:pPr>
            <w:r w:rsidRPr="00362026">
              <w:rPr>
                <w:rFonts w:ascii="Times New Roman" w:hAnsi="Times New Roman"/>
                <w:b/>
                <w:bCs/>
                <w:color w:val="000000"/>
                <w:sz w:val="24"/>
              </w:rPr>
              <w:t>Curriculum Area and Grade</w:t>
            </w:r>
            <w:r w:rsidRPr="00362026">
              <w:rPr>
                <w:rFonts w:ascii="Times New Roman" w:hAnsi="Times New Roman"/>
                <w:bCs/>
                <w:color w:val="000000"/>
                <w:sz w:val="24"/>
              </w:rPr>
              <w:t xml:space="preserve">: </w:t>
            </w:r>
            <w:r w:rsidR="00F45D92" w:rsidRPr="00362026">
              <w:rPr>
                <w:rFonts w:ascii="Times New Roman" w:hAnsi="Times New Roman"/>
                <w:bCs/>
                <w:color w:val="000000"/>
                <w:sz w:val="24"/>
              </w:rPr>
              <w:t>High school social science</w:t>
            </w:r>
          </w:p>
        </w:tc>
        <w:tc>
          <w:tcPr>
            <w:tcW w:w="3596" w:type="dxa"/>
            <w:shd w:val="clear" w:color="auto" w:fill="auto"/>
          </w:tcPr>
          <w:p w:rsidR="00EF721D" w:rsidRPr="00362026" w:rsidRDefault="00AD5AEE" w:rsidP="008842D4">
            <w:pPr>
              <w:spacing w:after="120"/>
              <w:rPr>
                <w:rFonts w:ascii="Times New Roman" w:hAnsi="Times New Roman"/>
                <w:color w:val="000000"/>
                <w:sz w:val="24"/>
              </w:rPr>
            </w:pPr>
            <w:r w:rsidRPr="00362026">
              <w:rPr>
                <w:rFonts w:ascii="Times New Roman" w:hAnsi="Times New Roman"/>
                <w:b/>
                <w:color w:val="000000"/>
                <w:sz w:val="24"/>
              </w:rPr>
              <w:t>Date</w:t>
            </w:r>
            <w:r w:rsidRPr="00362026">
              <w:rPr>
                <w:rFonts w:ascii="Times New Roman" w:hAnsi="Times New Roman"/>
                <w:color w:val="000000"/>
                <w:sz w:val="24"/>
              </w:rPr>
              <w:t xml:space="preserve">: </w:t>
            </w:r>
            <w:r w:rsidR="00697086" w:rsidRPr="00362026">
              <w:rPr>
                <w:rFonts w:ascii="Times New Roman" w:hAnsi="Times New Roman"/>
                <w:color w:val="000000"/>
                <w:sz w:val="24"/>
              </w:rPr>
              <w:t>Day 2 of ITU</w:t>
            </w:r>
          </w:p>
        </w:tc>
      </w:tr>
      <w:tr w:rsidR="00EF721D" w:rsidTr="008842D4">
        <w:trPr>
          <w:trHeight w:val="2042"/>
        </w:trPr>
        <w:tc>
          <w:tcPr>
            <w:tcW w:w="4338" w:type="dxa"/>
            <w:gridSpan w:val="2"/>
            <w:shd w:val="clear" w:color="auto" w:fill="auto"/>
          </w:tcPr>
          <w:p w:rsidR="005C7B84" w:rsidRPr="008842D4" w:rsidRDefault="00AD5AEE" w:rsidP="008842D4">
            <w:pPr>
              <w:spacing w:after="120"/>
              <w:rPr>
                <w:rFonts w:ascii="Times New Roman" w:hAnsi="Times New Roman"/>
                <w:bCs/>
                <w:color w:val="000000"/>
                <w:sz w:val="24"/>
              </w:rPr>
            </w:pPr>
            <w:r w:rsidRPr="00362026">
              <w:rPr>
                <w:rFonts w:ascii="Times New Roman" w:hAnsi="Times New Roman"/>
                <w:b/>
                <w:bCs/>
                <w:color w:val="000000"/>
                <w:sz w:val="24"/>
              </w:rPr>
              <w:t>CA Content Standard</w:t>
            </w:r>
            <w:r w:rsidR="007F6FF4" w:rsidRPr="00362026">
              <w:rPr>
                <w:rFonts w:ascii="Times New Roman" w:hAnsi="Times New Roman"/>
                <w:b/>
                <w:bCs/>
                <w:color w:val="000000"/>
                <w:sz w:val="24"/>
              </w:rPr>
              <w:t>s</w:t>
            </w:r>
            <w:r w:rsidRPr="00362026">
              <w:rPr>
                <w:rFonts w:ascii="Times New Roman" w:hAnsi="Times New Roman"/>
                <w:bCs/>
                <w:color w:val="000000"/>
                <w:sz w:val="24"/>
              </w:rPr>
              <w:t xml:space="preserve">: </w:t>
            </w:r>
          </w:p>
          <w:p w:rsidR="00362026" w:rsidRDefault="00F45D92" w:rsidP="008842D4">
            <w:pPr>
              <w:spacing w:after="120"/>
              <w:rPr>
                <w:rFonts w:ascii="Times New Roman" w:eastAsia="Cambria" w:hAnsi="Times New Roman"/>
                <w:sz w:val="24"/>
              </w:rPr>
            </w:pPr>
            <w:r w:rsidRPr="00362026">
              <w:rPr>
                <w:rFonts w:ascii="Times New Roman" w:eastAsia="Cambria" w:hAnsi="Times New Roman"/>
                <w:color w:val="000000"/>
                <w:sz w:val="24"/>
                <w:u w:color="000000"/>
              </w:rPr>
              <w:t xml:space="preserve">SID: </w:t>
            </w:r>
            <w:r w:rsidRPr="00362026">
              <w:rPr>
                <w:rFonts w:ascii="Times New Roman" w:eastAsia="Cambria" w:hAnsi="Times New Roman"/>
                <w:sz w:val="24"/>
              </w:rPr>
              <w:t>Interpreting Categorical and Quantitative data</w:t>
            </w:r>
          </w:p>
          <w:p w:rsidR="00362026" w:rsidRPr="00362026" w:rsidRDefault="00362026" w:rsidP="008842D4">
            <w:pPr>
              <w:spacing w:after="120"/>
              <w:rPr>
                <w:rFonts w:ascii="Times New Roman" w:hAnsi="Times New Roman"/>
                <w:sz w:val="24"/>
                <w:lang w:val="en-GB" w:eastAsia="en-GB"/>
              </w:rPr>
            </w:pPr>
            <w:r>
              <w:rPr>
                <w:rFonts w:ascii="Times New Roman" w:eastAsia="Cambria" w:hAnsi="Times New Roman"/>
                <w:sz w:val="24"/>
              </w:rPr>
              <w:t>RH: Integrate quantitative or technical analysis (e.g., charts, research data) with qualitative analysis in print or digital text</w:t>
            </w:r>
          </w:p>
        </w:tc>
        <w:tc>
          <w:tcPr>
            <w:tcW w:w="5310" w:type="dxa"/>
            <w:gridSpan w:val="3"/>
            <w:shd w:val="clear" w:color="auto" w:fill="auto"/>
          </w:tcPr>
          <w:p w:rsidR="003A4204" w:rsidRPr="008842D4" w:rsidRDefault="00AD5AEE" w:rsidP="008842D4">
            <w:pPr>
              <w:spacing w:after="120"/>
              <w:rPr>
                <w:rFonts w:ascii="Times New Roman" w:hAnsi="Times New Roman"/>
                <w:bCs/>
                <w:color w:val="000000"/>
                <w:sz w:val="24"/>
              </w:rPr>
            </w:pPr>
            <w:r w:rsidRPr="00362026">
              <w:rPr>
                <w:rFonts w:ascii="Times New Roman" w:hAnsi="Times New Roman"/>
                <w:b/>
                <w:bCs/>
                <w:color w:val="000000"/>
                <w:sz w:val="24"/>
              </w:rPr>
              <w:t>CA ELD Standard</w:t>
            </w:r>
            <w:r w:rsidR="00F86172" w:rsidRPr="00362026">
              <w:rPr>
                <w:rFonts w:ascii="Times New Roman" w:hAnsi="Times New Roman"/>
                <w:b/>
                <w:bCs/>
                <w:color w:val="000000"/>
                <w:sz w:val="24"/>
              </w:rPr>
              <w:t>s</w:t>
            </w:r>
            <w:r w:rsidR="001103C1" w:rsidRPr="00362026">
              <w:rPr>
                <w:rFonts w:ascii="Times New Roman" w:hAnsi="Times New Roman"/>
                <w:b/>
                <w:bCs/>
                <w:color w:val="000000"/>
                <w:sz w:val="24"/>
              </w:rPr>
              <w:t xml:space="preserve"> (Grade 9-10)</w:t>
            </w:r>
            <w:r w:rsidRPr="00362026">
              <w:rPr>
                <w:rFonts w:ascii="Times New Roman" w:hAnsi="Times New Roman"/>
                <w:bCs/>
                <w:color w:val="000000"/>
                <w:sz w:val="24"/>
              </w:rPr>
              <w:t>:</w:t>
            </w:r>
            <w:r w:rsidR="005251F3" w:rsidRPr="00362026">
              <w:rPr>
                <w:rFonts w:ascii="Times New Roman" w:hAnsi="Times New Roman"/>
                <w:bCs/>
                <w:color w:val="000000"/>
                <w:sz w:val="24"/>
              </w:rPr>
              <w:t xml:space="preserve"> </w:t>
            </w:r>
          </w:p>
          <w:p w:rsidR="00362026" w:rsidRDefault="00362026" w:rsidP="008842D4">
            <w:pPr>
              <w:spacing w:after="120"/>
              <w:rPr>
                <w:rFonts w:ascii="Times New Roman" w:hAnsi="Times New Roman"/>
                <w:bCs/>
                <w:color w:val="000000"/>
                <w:sz w:val="24"/>
              </w:rPr>
            </w:pPr>
            <w:r>
              <w:rPr>
                <w:rFonts w:ascii="Times New Roman" w:hAnsi="Times New Roman"/>
                <w:bCs/>
                <w:color w:val="000000"/>
                <w:sz w:val="24"/>
              </w:rPr>
              <w:t xml:space="preserve">Productive: </w:t>
            </w:r>
          </w:p>
          <w:p w:rsidR="00362026" w:rsidRDefault="00362026" w:rsidP="008842D4">
            <w:pPr>
              <w:spacing w:after="120"/>
              <w:rPr>
                <w:rFonts w:ascii="Times New Roman" w:hAnsi="Times New Roman"/>
                <w:bCs/>
                <w:color w:val="000000"/>
                <w:sz w:val="24"/>
              </w:rPr>
            </w:pPr>
            <w:r>
              <w:rPr>
                <w:rFonts w:ascii="Times New Roman" w:hAnsi="Times New Roman"/>
                <w:bCs/>
                <w:color w:val="000000"/>
                <w:sz w:val="24"/>
              </w:rPr>
              <w:t>Justifying/arguing</w:t>
            </w:r>
          </w:p>
          <w:p w:rsidR="00362026" w:rsidRPr="00362026" w:rsidRDefault="00362026" w:rsidP="008842D4">
            <w:pPr>
              <w:spacing w:after="120"/>
              <w:rPr>
                <w:rFonts w:ascii="Times New Roman" w:hAnsi="Times New Roman"/>
                <w:bCs/>
                <w:color w:val="000000"/>
                <w:sz w:val="24"/>
              </w:rPr>
            </w:pPr>
            <w:r>
              <w:rPr>
                <w:rFonts w:ascii="Times New Roman" w:hAnsi="Times New Roman"/>
                <w:bCs/>
                <w:color w:val="000000"/>
                <w:sz w:val="24"/>
              </w:rPr>
              <w:t>Justify opinions by articulating some relevant textual evidence or background knowledge with visual support.</w:t>
            </w:r>
          </w:p>
        </w:tc>
      </w:tr>
      <w:tr w:rsidR="00EF721D" w:rsidTr="00B43B3A">
        <w:tc>
          <w:tcPr>
            <w:tcW w:w="4338" w:type="dxa"/>
            <w:gridSpan w:val="2"/>
            <w:shd w:val="clear" w:color="auto" w:fill="auto"/>
          </w:tcPr>
          <w:p w:rsidR="00EF721D" w:rsidRPr="00362026" w:rsidRDefault="00AD5AEE" w:rsidP="008842D4">
            <w:pPr>
              <w:spacing w:after="120"/>
              <w:rPr>
                <w:rFonts w:ascii="Times New Roman" w:hAnsi="Times New Roman"/>
                <w:bCs/>
                <w:color w:val="000000"/>
                <w:sz w:val="24"/>
              </w:rPr>
            </w:pPr>
            <w:r w:rsidRPr="00362026">
              <w:rPr>
                <w:rFonts w:ascii="Times New Roman" w:hAnsi="Times New Roman"/>
                <w:b/>
                <w:bCs/>
                <w:color w:val="000000"/>
                <w:sz w:val="24"/>
              </w:rPr>
              <w:t>Big Idea</w:t>
            </w:r>
            <w:r w:rsidRPr="00362026">
              <w:rPr>
                <w:rFonts w:ascii="Times New Roman" w:hAnsi="Times New Roman"/>
                <w:bCs/>
                <w:color w:val="000000"/>
                <w:sz w:val="24"/>
              </w:rPr>
              <w:t xml:space="preserve">: </w:t>
            </w:r>
          </w:p>
          <w:p w:rsidR="00F45D92" w:rsidRPr="00362026" w:rsidRDefault="007028E9" w:rsidP="008842D4">
            <w:pPr>
              <w:spacing w:after="120"/>
              <w:rPr>
                <w:rFonts w:ascii="Times New Roman" w:hAnsi="Times New Roman"/>
                <w:bCs/>
                <w:color w:val="000000"/>
                <w:sz w:val="24"/>
              </w:rPr>
            </w:pPr>
            <w:r w:rsidRPr="00362026">
              <w:rPr>
                <w:rFonts w:ascii="Times New Roman" w:hAnsi="Times New Roman"/>
                <w:bCs/>
                <w:color w:val="000000"/>
                <w:sz w:val="24"/>
              </w:rPr>
              <w:t>Students will understand that</w:t>
            </w:r>
            <w:r w:rsidR="00F45D92" w:rsidRPr="00362026">
              <w:rPr>
                <w:rFonts w:ascii="Times New Roman" w:hAnsi="Times New Roman"/>
                <w:bCs/>
                <w:color w:val="000000"/>
                <w:sz w:val="24"/>
              </w:rPr>
              <w:t>:</w:t>
            </w:r>
          </w:p>
          <w:p w:rsidR="00F45D92" w:rsidRPr="00362026" w:rsidRDefault="00F45D92" w:rsidP="008842D4">
            <w:pPr>
              <w:pStyle w:val="ListParagraph"/>
              <w:numPr>
                <w:ilvl w:val="0"/>
                <w:numId w:val="21"/>
              </w:numPr>
              <w:spacing w:after="120"/>
              <w:ind w:left="0"/>
              <w:rPr>
                <w:rFonts w:ascii="Times New Roman" w:hAnsi="Times New Roman"/>
                <w:bCs/>
                <w:color w:val="000000"/>
                <w:sz w:val="24"/>
              </w:rPr>
            </w:pPr>
            <w:r w:rsidRPr="00362026">
              <w:rPr>
                <w:rFonts w:ascii="Times New Roman" w:hAnsi="Times New Roman"/>
                <w:bCs/>
                <w:color w:val="000000"/>
                <w:sz w:val="24"/>
              </w:rPr>
              <w:t>Demographics play a substantial role in our representative democracy</w:t>
            </w:r>
          </w:p>
          <w:p w:rsidR="00F45D92" w:rsidRPr="00362026" w:rsidRDefault="00F45D92" w:rsidP="008842D4">
            <w:pPr>
              <w:pStyle w:val="ListParagraph"/>
              <w:numPr>
                <w:ilvl w:val="0"/>
                <w:numId w:val="21"/>
              </w:numPr>
              <w:spacing w:after="120"/>
              <w:ind w:left="0"/>
              <w:rPr>
                <w:rFonts w:ascii="Times New Roman" w:hAnsi="Times New Roman"/>
                <w:bCs/>
                <w:color w:val="000000"/>
                <w:sz w:val="24"/>
              </w:rPr>
            </w:pPr>
            <w:r w:rsidRPr="00362026">
              <w:rPr>
                <w:rFonts w:ascii="Times New Roman" w:hAnsi="Times New Roman"/>
                <w:bCs/>
                <w:color w:val="000000"/>
                <w:sz w:val="24"/>
              </w:rPr>
              <w:t>Most art melds together the aesthetic preferences of many different demographic groups</w:t>
            </w:r>
          </w:p>
        </w:tc>
        <w:tc>
          <w:tcPr>
            <w:tcW w:w="5310" w:type="dxa"/>
            <w:gridSpan w:val="3"/>
            <w:shd w:val="clear" w:color="auto" w:fill="auto"/>
          </w:tcPr>
          <w:p w:rsidR="00AD5AEE" w:rsidRPr="00362026" w:rsidRDefault="00AD5AEE" w:rsidP="008842D4">
            <w:pPr>
              <w:spacing w:after="120"/>
              <w:rPr>
                <w:rFonts w:ascii="Times New Roman" w:hAnsi="Times New Roman"/>
                <w:bCs/>
                <w:color w:val="000000"/>
                <w:sz w:val="24"/>
              </w:rPr>
            </w:pPr>
            <w:r w:rsidRPr="00362026">
              <w:rPr>
                <w:rFonts w:ascii="Times New Roman" w:hAnsi="Times New Roman"/>
                <w:b/>
                <w:bCs/>
                <w:color w:val="000000"/>
                <w:sz w:val="24"/>
              </w:rPr>
              <w:t>Essential Questions</w:t>
            </w:r>
            <w:r w:rsidRPr="00362026">
              <w:rPr>
                <w:rFonts w:ascii="Times New Roman" w:hAnsi="Times New Roman"/>
                <w:bCs/>
                <w:color w:val="000000"/>
                <w:sz w:val="24"/>
              </w:rPr>
              <w:t xml:space="preserve">: </w:t>
            </w:r>
          </w:p>
          <w:p w:rsidR="00EF721D" w:rsidRDefault="00362026" w:rsidP="008842D4">
            <w:pPr>
              <w:spacing w:after="120"/>
              <w:rPr>
                <w:rFonts w:ascii="Times New Roman" w:hAnsi="Times New Roman"/>
                <w:bCs/>
                <w:color w:val="000000"/>
                <w:sz w:val="24"/>
              </w:rPr>
            </w:pPr>
            <w:r>
              <w:rPr>
                <w:rFonts w:ascii="Times New Roman" w:hAnsi="Times New Roman"/>
                <w:bCs/>
                <w:color w:val="000000"/>
                <w:sz w:val="24"/>
              </w:rPr>
              <w:t xml:space="preserve">Are you fairly represented (in school, in your city, in your state and in your nation)? </w:t>
            </w:r>
          </w:p>
          <w:p w:rsidR="00362026" w:rsidRPr="00362026" w:rsidRDefault="00362026" w:rsidP="008842D4">
            <w:pPr>
              <w:spacing w:after="120"/>
              <w:rPr>
                <w:rFonts w:ascii="Times New Roman" w:hAnsi="Times New Roman"/>
                <w:bCs/>
                <w:color w:val="000000"/>
                <w:sz w:val="24"/>
              </w:rPr>
            </w:pPr>
            <w:r>
              <w:rPr>
                <w:rFonts w:ascii="Times New Roman" w:hAnsi="Times New Roman"/>
                <w:bCs/>
                <w:color w:val="000000"/>
                <w:sz w:val="24"/>
              </w:rPr>
              <w:t xml:space="preserve">How do you foresee </w:t>
            </w:r>
            <w:r w:rsidR="008842D4">
              <w:rPr>
                <w:rFonts w:ascii="Times New Roman" w:hAnsi="Times New Roman"/>
                <w:bCs/>
                <w:color w:val="000000"/>
                <w:sz w:val="24"/>
              </w:rPr>
              <w:t xml:space="preserve">impending </w:t>
            </w:r>
            <w:r>
              <w:rPr>
                <w:rFonts w:ascii="Times New Roman" w:hAnsi="Times New Roman"/>
                <w:bCs/>
                <w:color w:val="000000"/>
                <w:sz w:val="24"/>
              </w:rPr>
              <w:t xml:space="preserve">demographic shifts influencing people </w:t>
            </w:r>
            <w:r w:rsidR="008842D4">
              <w:rPr>
                <w:rFonts w:ascii="Times New Roman" w:hAnsi="Times New Roman"/>
                <w:bCs/>
                <w:color w:val="000000"/>
                <w:sz w:val="24"/>
              </w:rPr>
              <w:t>and governments?</w:t>
            </w:r>
          </w:p>
        </w:tc>
      </w:tr>
      <w:tr w:rsidR="00EF721D" w:rsidTr="00B43B3A">
        <w:tc>
          <w:tcPr>
            <w:tcW w:w="4338" w:type="dxa"/>
            <w:gridSpan w:val="2"/>
            <w:shd w:val="clear" w:color="auto" w:fill="auto"/>
          </w:tcPr>
          <w:p w:rsidR="00F05643" w:rsidRPr="00362026" w:rsidRDefault="00F05643" w:rsidP="008842D4">
            <w:pPr>
              <w:spacing w:after="120"/>
              <w:rPr>
                <w:rFonts w:ascii="Times New Roman" w:hAnsi="Times New Roman"/>
                <w:bCs/>
                <w:color w:val="000000"/>
                <w:sz w:val="24"/>
              </w:rPr>
            </w:pPr>
            <w:r w:rsidRPr="00362026">
              <w:rPr>
                <w:rFonts w:ascii="Times New Roman" w:hAnsi="Times New Roman"/>
                <w:b/>
                <w:bCs/>
                <w:color w:val="000000"/>
                <w:sz w:val="24"/>
              </w:rPr>
              <w:t>Objective</w:t>
            </w:r>
            <w:r w:rsidRPr="00362026">
              <w:rPr>
                <w:rFonts w:ascii="Times New Roman" w:hAnsi="Times New Roman"/>
                <w:bCs/>
                <w:color w:val="000000"/>
                <w:sz w:val="24"/>
              </w:rPr>
              <w:t>:</w:t>
            </w:r>
          </w:p>
          <w:p w:rsidR="008842D4" w:rsidRDefault="00AD5AEE" w:rsidP="008842D4">
            <w:pPr>
              <w:spacing w:after="120"/>
              <w:rPr>
                <w:rFonts w:ascii="Times New Roman" w:hAnsi="Times New Roman"/>
                <w:bCs/>
                <w:color w:val="000000"/>
                <w:sz w:val="24"/>
              </w:rPr>
            </w:pPr>
            <w:r w:rsidRPr="00362026">
              <w:rPr>
                <w:rFonts w:ascii="Times New Roman" w:hAnsi="Times New Roman"/>
                <w:bCs/>
                <w:color w:val="000000"/>
                <w:sz w:val="24"/>
              </w:rPr>
              <w:t xml:space="preserve">Students will </w:t>
            </w:r>
            <w:r w:rsidR="008842D4">
              <w:rPr>
                <w:rFonts w:ascii="Times New Roman" w:hAnsi="Times New Roman"/>
                <w:bCs/>
                <w:color w:val="000000"/>
                <w:sz w:val="24"/>
              </w:rPr>
              <w:t>be able to:</w:t>
            </w:r>
          </w:p>
          <w:p w:rsidR="00AD5AEE" w:rsidRPr="00E47568" w:rsidRDefault="008842D4" w:rsidP="00E47568">
            <w:pPr>
              <w:pStyle w:val="ListParagraph"/>
              <w:numPr>
                <w:ilvl w:val="0"/>
                <w:numId w:val="23"/>
              </w:numPr>
              <w:spacing w:after="120"/>
              <w:rPr>
                <w:rFonts w:ascii="Times New Roman" w:hAnsi="Times New Roman"/>
                <w:bCs/>
                <w:color w:val="000000"/>
                <w:sz w:val="24"/>
              </w:rPr>
            </w:pPr>
            <w:r w:rsidRPr="00E47568">
              <w:rPr>
                <w:rFonts w:ascii="Times New Roman" w:hAnsi="Times New Roman"/>
                <w:bCs/>
                <w:color w:val="000000"/>
                <w:sz w:val="24"/>
              </w:rPr>
              <w:t xml:space="preserve">Do basic research on demographics and their representatives in government </w:t>
            </w:r>
            <w:r w:rsidR="00D120FF" w:rsidRPr="00E47568">
              <w:rPr>
                <w:rFonts w:ascii="Times New Roman" w:hAnsi="Times New Roman"/>
                <w:bCs/>
                <w:color w:val="000000"/>
                <w:sz w:val="24"/>
              </w:rPr>
              <w:t>(Cognitive)</w:t>
            </w:r>
          </w:p>
          <w:p w:rsidR="008842D4" w:rsidRPr="00E47568" w:rsidRDefault="008842D4" w:rsidP="00E47568">
            <w:pPr>
              <w:pStyle w:val="ListParagraph"/>
              <w:numPr>
                <w:ilvl w:val="0"/>
                <w:numId w:val="23"/>
              </w:numPr>
              <w:spacing w:after="120"/>
              <w:rPr>
                <w:rFonts w:ascii="Times New Roman" w:hAnsi="Times New Roman"/>
                <w:bCs/>
                <w:color w:val="000000"/>
                <w:sz w:val="24"/>
              </w:rPr>
            </w:pPr>
            <w:r w:rsidRPr="00E47568">
              <w:rPr>
                <w:rFonts w:ascii="Times New Roman" w:hAnsi="Times New Roman"/>
                <w:bCs/>
                <w:color w:val="000000"/>
                <w:sz w:val="24"/>
              </w:rPr>
              <w:t>Define demographics in relation to statistical diversity and historical assimilation as well as maintenance of culture (Language)</w:t>
            </w:r>
          </w:p>
          <w:p w:rsidR="008842D4" w:rsidRPr="00E47568" w:rsidRDefault="008842D4" w:rsidP="00E47568">
            <w:pPr>
              <w:pStyle w:val="ListParagraph"/>
              <w:numPr>
                <w:ilvl w:val="0"/>
                <w:numId w:val="23"/>
              </w:numPr>
              <w:spacing w:after="120"/>
              <w:rPr>
                <w:rFonts w:ascii="Times New Roman" w:hAnsi="Times New Roman"/>
                <w:bCs/>
                <w:color w:val="000000"/>
                <w:sz w:val="24"/>
              </w:rPr>
            </w:pPr>
            <w:r w:rsidRPr="00E47568">
              <w:rPr>
                <w:rFonts w:ascii="Times New Roman" w:hAnsi="Times New Roman"/>
                <w:bCs/>
                <w:color w:val="000000"/>
                <w:sz w:val="24"/>
              </w:rPr>
              <w:t>Determine how certain art can be representative of the demographics and diversity of a community (Affective)</w:t>
            </w:r>
          </w:p>
          <w:p w:rsidR="00EF721D" w:rsidRPr="00362026" w:rsidRDefault="00EF721D" w:rsidP="008842D4">
            <w:pPr>
              <w:spacing w:after="120"/>
              <w:rPr>
                <w:rFonts w:ascii="Times New Roman" w:hAnsi="Times New Roman"/>
                <w:bCs/>
                <w:color w:val="000000"/>
                <w:sz w:val="24"/>
              </w:rPr>
            </w:pPr>
          </w:p>
        </w:tc>
        <w:tc>
          <w:tcPr>
            <w:tcW w:w="5310" w:type="dxa"/>
            <w:gridSpan w:val="3"/>
            <w:shd w:val="clear" w:color="auto" w:fill="auto"/>
          </w:tcPr>
          <w:p w:rsidR="00EF721D" w:rsidRPr="00362026" w:rsidRDefault="00F05643" w:rsidP="008842D4">
            <w:pPr>
              <w:spacing w:after="120"/>
              <w:rPr>
                <w:rFonts w:ascii="Times New Roman" w:hAnsi="Times New Roman"/>
                <w:bCs/>
                <w:color w:val="000000"/>
                <w:sz w:val="24"/>
              </w:rPr>
            </w:pPr>
            <w:r w:rsidRPr="00362026">
              <w:rPr>
                <w:rFonts w:ascii="Times New Roman" w:hAnsi="Times New Roman"/>
                <w:b/>
                <w:bCs/>
                <w:color w:val="000000"/>
                <w:sz w:val="24"/>
              </w:rPr>
              <w:t>Assessment</w:t>
            </w:r>
            <w:r w:rsidRPr="00362026">
              <w:rPr>
                <w:rFonts w:ascii="Times New Roman" w:hAnsi="Times New Roman"/>
                <w:bCs/>
                <w:color w:val="000000"/>
                <w:sz w:val="24"/>
              </w:rPr>
              <w:t>:</w:t>
            </w:r>
            <w:r w:rsidR="00B43B3A" w:rsidRPr="00362026">
              <w:rPr>
                <w:rFonts w:ascii="Times New Roman" w:hAnsi="Times New Roman"/>
                <w:bCs/>
                <w:color w:val="000000"/>
                <w:sz w:val="24"/>
              </w:rPr>
              <w:t xml:space="preserve"> </w:t>
            </w:r>
          </w:p>
          <w:p w:rsidR="008842D4" w:rsidRDefault="008842D4" w:rsidP="008842D4">
            <w:pPr>
              <w:spacing w:after="120"/>
              <w:rPr>
                <w:rFonts w:ascii="Times New Roman" w:hAnsi="Times New Roman"/>
                <w:bCs/>
                <w:color w:val="000000"/>
                <w:sz w:val="24"/>
              </w:rPr>
            </w:pPr>
            <w:r>
              <w:rPr>
                <w:rFonts w:ascii="Times New Roman" w:hAnsi="Times New Roman"/>
                <w:bCs/>
                <w:color w:val="000000"/>
                <w:sz w:val="24"/>
              </w:rPr>
              <w:t>The activities of the day will be worth 10</w:t>
            </w:r>
            <w:r w:rsidR="0093005B" w:rsidRPr="00362026">
              <w:rPr>
                <w:rFonts w:ascii="Times New Roman" w:hAnsi="Times New Roman"/>
                <w:bCs/>
                <w:color w:val="000000"/>
                <w:sz w:val="24"/>
              </w:rPr>
              <w:t xml:space="preserve"> points, </w:t>
            </w:r>
            <w:r w:rsidR="00B43B3A" w:rsidRPr="00362026">
              <w:rPr>
                <w:rFonts w:ascii="Times New Roman" w:hAnsi="Times New Roman"/>
                <w:bCs/>
                <w:color w:val="000000"/>
                <w:sz w:val="24"/>
              </w:rPr>
              <w:t xml:space="preserve">it will be informal and formative and </w:t>
            </w:r>
            <w:r w:rsidR="0093005B" w:rsidRPr="00362026">
              <w:rPr>
                <w:rFonts w:ascii="Times New Roman" w:hAnsi="Times New Roman"/>
                <w:bCs/>
                <w:color w:val="000000"/>
                <w:sz w:val="24"/>
              </w:rPr>
              <w:t>points will be delegated as follows:</w:t>
            </w:r>
          </w:p>
          <w:p w:rsidR="008842D4" w:rsidRPr="00362026" w:rsidRDefault="008842D4" w:rsidP="008842D4">
            <w:pPr>
              <w:spacing w:after="120"/>
              <w:rPr>
                <w:rFonts w:ascii="Times New Roman" w:hAnsi="Times New Roman"/>
                <w:bCs/>
                <w:color w:val="000000"/>
                <w:sz w:val="24"/>
              </w:rPr>
            </w:pPr>
            <w:r>
              <w:rPr>
                <w:rFonts w:ascii="Times New Roman" w:hAnsi="Times New Roman"/>
                <w:bCs/>
                <w:color w:val="000000"/>
                <w:sz w:val="24"/>
              </w:rPr>
              <w:t xml:space="preserve">3 points – Student provides evidence of their research on the demographics of a designated population </w:t>
            </w:r>
          </w:p>
          <w:p w:rsidR="00E47568" w:rsidRDefault="008842D4" w:rsidP="008842D4">
            <w:pPr>
              <w:spacing w:after="120"/>
              <w:rPr>
                <w:rFonts w:ascii="Times New Roman" w:hAnsi="Times New Roman"/>
                <w:bCs/>
                <w:color w:val="000000"/>
                <w:sz w:val="24"/>
              </w:rPr>
            </w:pPr>
            <w:r>
              <w:rPr>
                <w:rFonts w:ascii="Times New Roman" w:hAnsi="Times New Roman"/>
                <w:bCs/>
                <w:color w:val="000000"/>
                <w:sz w:val="24"/>
              </w:rPr>
              <w:t>3</w:t>
            </w:r>
            <w:r w:rsidR="0093005B" w:rsidRPr="00362026">
              <w:rPr>
                <w:rFonts w:ascii="Times New Roman" w:hAnsi="Times New Roman"/>
                <w:bCs/>
                <w:color w:val="000000"/>
                <w:sz w:val="24"/>
              </w:rPr>
              <w:t xml:space="preserve"> points –</w:t>
            </w:r>
            <w:r>
              <w:rPr>
                <w:rFonts w:ascii="Times New Roman" w:hAnsi="Times New Roman"/>
                <w:bCs/>
                <w:color w:val="000000"/>
                <w:sz w:val="24"/>
              </w:rPr>
              <w:t xml:space="preserve"> Student defines demographics in their own words and explains the historical relevance </w:t>
            </w:r>
            <w:r w:rsidR="00E47568">
              <w:rPr>
                <w:rFonts w:ascii="Times New Roman" w:hAnsi="Times New Roman"/>
                <w:bCs/>
                <w:color w:val="000000"/>
                <w:sz w:val="24"/>
              </w:rPr>
              <w:t>of demographics</w:t>
            </w:r>
          </w:p>
          <w:p w:rsidR="0093005B" w:rsidRDefault="00E47568" w:rsidP="008842D4">
            <w:pPr>
              <w:spacing w:after="120"/>
              <w:rPr>
                <w:rFonts w:ascii="Times New Roman" w:hAnsi="Times New Roman"/>
                <w:bCs/>
                <w:color w:val="000000"/>
                <w:sz w:val="24"/>
              </w:rPr>
            </w:pPr>
            <w:r>
              <w:rPr>
                <w:rFonts w:ascii="Times New Roman" w:hAnsi="Times New Roman"/>
                <w:bCs/>
                <w:color w:val="000000"/>
                <w:sz w:val="24"/>
              </w:rPr>
              <w:t>3</w:t>
            </w:r>
            <w:r w:rsidR="008A510F" w:rsidRPr="00362026">
              <w:rPr>
                <w:rFonts w:ascii="Times New Roman" w:hAnsi="Times New Roman"/>
                <w:bCs/>
                <w:color w:val="000000"/>
                <w:sz w:val="24"/>
              </w:rPr>
              <w:t xml:space="preserve"> points – </w:t>
            </w:r>
            <w:r>
              <w:rPr>
                <w:rFonts w:ascii="Times New Roman" w:hAnsi="Times New Roman"/>
                <w:bCs/>
                <w:color w:val="000000"/>
                <w:sz w:val="24"/>
              </w:rPr>
              <w:t>Student uses their learning to explain the connection between art and demographics</w:t>
            </w:r>
          </w:p>
          <w:p w:rsidR="00E47568" w:rsidRPr="00362026" w:rsidRDefault="00E47568" w:rsidP="008842D4">
            <w:pPr>
              <w:spacing w:after="120"/>
              <w:rPr>
                <w:rFonts w:ascii="Times New Roman" w:hAnsi="Times New Roman"/>
                <w:bCs/>
                <w:color w:val="000000"/>
                <w:sz w:val="24"/>
              </w:rPr>
            </w:pPr>
            <w:r>
              <w:rPr>
                <w:rFonts w:ascii="Times New Roman" w:hAnsi="Times New Roman"/>
                <w:bCs/>
                <w:color w:val="000000"/>
                <w:sz w:val="24"/>
              </w:rPr>
              <w:t>1 point – Student gives their best effort and stays on task</w:t>
            </w:r>
          </w:p>
          <w:p w:rsidR="00EF721D" w:rsidRPr="00362026" w:rsidRDefault="0093005B" w:rsidP="008842D4">
            <w:pPr>
              <w:spacing w:after="120"/>
              <w:rPr>
                <w:rFonts w:ascii="Times New Roman" w:hAnsi="Times New Roman"/>
                <w:bCs/>
                <w:color w:val="000000"/>
                <w:sz w:val="24"/>
              </w:rPr>
            </w:pPr>
            <w:r w:rsidRPr="00362026">
              <w:rPr>
                <w:rFonts w:ascii="Times New Roman" w:hAnsi="Times New Roman"/>
                <w:bCs/>
                <w:color w:val="000000"/>
                <w:sz w:val="24"/>
              </w:rPr>
              <w:t>T</w:t>
            </w:r>
            <w:r w:rsidR="00E47568">
              <w:rPr>
                <w:rFonts w:ascii="Times New Roman" w:hAnsi="Times New Roman"/>
                <w:bCs/>
                <w:color w:val="000000"/>
                <w:sz w:val="24"/>
              </w:rPr>
              <w:t>otal: 10</w:t>
            </w:r>
            <w:r w:rsidRPr="00362026">
              <w:rPr>
                <w:rFonts w:ascii="Times New Roman" w:hAnsi="Times New Roman"/>
                <w:bCs/>
                <w:color w:val="000000"/>
                <w:sz w:val="24"/>
              </w:rPr>
              <w:t xml:space="preserve"> points</w:t>
            </w:r>
            <w:r w:rsidR="00680B07" w:rsidRPr="00362026">
              <w:rPr>
                <w:rFonts w:ascii="Times New Roman" w:hAnsi="Times New Roman"/>
                <w:bCs/>
                <w:color w:val="000000"/>
                <w:sz w:val="24"/>
              </w:rPr>
              <w:t xml:space="preserve"> </w:t>
            </w:r>
          </w:p>
        </w:tc>
      </w:tr>
      <w:tr w:rsidR="00EF721D" w:rsidTr="00B43B3A">
        <w:tc>
          <w:tcPr>
            <w:tcW w:w="9648" w:type="dxa"/>
            <w:gridSpan w:val="5"/>
            <w:shd w:val="clear" w:color="auto" w:fill="auto"/>
          </w:tcPr>
          <w:p w:rsidR="00EF721D" w:rsidRPr="00362026" w:rsidRDefault="00B45B07" w:rsidP="00E47568">
            <w:pPr>
              <w:rPr>
                <w:rFonts w:ascii="Times New Roman" w:hAnsi="Times New Roman"/>
                <w:sz w:val="24"/>
              </w:rPr>
            </w:pPr>
            <w:r w:rsidRPr="00362026">
              <w:rPr>
                <w:rFonts w:ascii="Times New Roman" w:hAnsi="Times New Roman"/>
                <w:b/>
                <w:bCs/>
                <w:color w:val="000000"/>
                <w:sz w:val="24"/>
              </w:rPr>
              <w:t>Prediction of Likely Difficulties</w:t>
            </w:r>
            <w:r w:rsidRPr="00362026">
              <w:rPr>
                <w:rFonts w:ascii="Times New Roman" w:hAnsi="Times New Roman"/>
                <w:bCs/>
                <w:color w:val="000000"/>
                <w:sz w:val="24"/>
              </w:rPr>
              <w:t xml:space="preserve">: </w:t>
            </w:r>
            <w:r w:rsidR="00EF721D" w:rsidRPr="00362026">
              <w:rPr>
                <w:rFonts w:ascii="Times New Roman" w:hAnsi="Times New Roman"/>
                <w:bCs/>
                <w:color w:val="000000"/>
                <w:sz w:val="24"/>
              </w:rPr>
              <w:t xml:space="preserve">Students may have difficulty </w:t>
            </w:r>
            <w:r w:rsidR="00E47568">
              <w:rPr>
                <w:rFonts w:ascii="Times New Roman" w:hAnsi="Times New Roman"/>
                <w:bCs/>
                <w:color w:val="000000"/>
                <w:sz w:val="24"/>
              </w:rPr>
              <w:t xml:space="preserve">doing basic research and locating essential data. This will be combated by modeling research and then offering a list of steps for the students to use if they feel they need direction. Heterogeneous grouping that puts adept researchers with those that may need assistance will also help struggling students. </w:t>
            </w:r>
          </w:p>
        </w:tc>
      </w:tr>
      <w:tr w:rsidR="00EF721D" w:rsidTr="00867E8A">
        <w:trPr>
          <w:trHeight w:val="8450"/>
        </w:trPr>
        <w:tc>
          <w:tcPr>
            <w:tcW w:w="4788" w:type="dxa"/>
            <w:gridSpan w:val="3"/>
            <w:shd w:val="clear" w:color="auto" w:fill="auto"/>
          </w:tcPr>
          <w:p w:rsidR="00627EFA" w:rsidRPr="00362026" w:rsidRDefault="005D34C6" w:rsidP="006D0219">
            <w:pPr>
              <w:rPr>
                <w:rFonts w:ascii="Times New Roman" w:hAnsi="Times New Roman"/>
                <w:bCs/>
                <w:color w:val="000000"/>
                <w:sz w:val="24"/>
              </w:rPr>
            </w:pPr>
            <w:r w:rsidRPr="00362026">
              <w:rPr>
                <w:rFonts w:ascii="Times New Roman" w:hAnsi="Times New Roman"/>
                <w:b/>
                <w:bCs/>
                <w:color w:val="000000"/>
                <w:sz w:val="24"/>
              </w:rPr>
              <w:lastRenderedPageBreak/>
              <w:t>Instructional Strategies</w:t>
            </w:r>
            <w:r w:rsidRPr="00362026">
              <w:rPr>
                <w:rFonts w:ascii="Times New Roman" w:hAnsi="Times New Roman"/>
                <w:bCs/>
                <w:color w:val="000000"/>
                <w:sz w:val="24"/>
              </w:rPr>
              <w:t xml:space="preserve">: </w:t>
            </w:r>
          </w:p>
          <w:p w:rsidR="005D34C6" w:rsidRPr="00362026" w:rsidRDefault="005D34C6" w:rsidP="006D0219">
            <w:pPr>
              <w:rPr>
                <w:rFonts w:ascii="Times New Roman" w:hAnsi="Times New Roman"/>
                <w:bCs/>
                <w:i/>
                <w:color w:val="000000"/>
                <w:sz w:val="24"/>
              </w:rPr>
            </w:pPr>
          </w:p>
          <w:p w:rsidR="00627EFA" w:rsidRPr="00362026" w:rsidRDefault="00627EFA" w:rsidP="00627EFA">
            <w:pPr>
              <w:rPr>
                <w:rFonts w:ascii="Times New Roman" w:hAnsi="Times New Roman"/>
                <w:bCs/>
                <w:color w:val="000000"/>
                <w:sz w:val="24"/>
              </w:rPr>
            </w:pPr>
            <w:r w:rsidRPr="00362026">
              <w:rPr>
                <w:rFonts w:ascii="Times New Roman" w:hAnsi="Times New Roman"/>
                <w:b/>
                <w:bCs/>
                <w:color w:val="000000"/>
                <w:sz w:val="24"/>
              </w:rPr>
              <w:t>Anticipatory Set (“Into”)</w:t>
            </w:r>
            <w:r w:rsidRPr="00362026">
              <w:rPr>
                <w:rFonts w:ascii="Times New Roman" w:hAnsi="Times New Roman"/>
                <w:bCs/>
                <w:color w:val="000000"/>
                <w:sz w:val="24"/>
              </w:rPr>
              <w:t xml:space="preserve">: </w:t>
            </w:r>
            <w:r w:rsidR="00B46226">
              <w:rPr>
                <w:rFonts w:ascii="Times New Roman" w:hAnsi="Times New Roman"/>
                <w:bCs/>
                <w:color w:val="000000"/>
                <w:sz w:val="24"/>
              </w:rPr>
              <w:t>Teacher will have several</w:t>
            </w:r>
            <w:r w:rsidR="00E47568">
              <w:rPr>
                <w:rFonts w:ascii="Times New Roman" w:hAnsi="Times New Roman"/>
                <w:bCs/>
                <w:color w:val="000000"/>
                <w:sz w:val="24"/>
              </w:rPr>
              <w:t xml:space="preserve"> research question</w:t>
            </w:r>
            <w:r w:rsidR="00B46226">
              <w:rPr>
                <w:rFonts w:ascii="Times New Roman" w:hAnsi="Times New Roman"/>
                <w:bCs/>
                <w:color w:val="000000"/>
                <w:sz w:val="24"/>
              </w:rPr>
              <w:t>s</w:t>
            </w:r>
            <w:r w:rsidR="00E47568">
              <w:rPr>
                <w:rFonts w:ascii="Times New Roman" w:hAnsi="Times New Roman"/>
                <w:bCs/>
                <w:color w:val="000000"/>
                <w:sz w:val="24"/>
              </w:rPr>
              <w:t xml:space="preserve"> displayed on the board that students will be asked to develop</w:t>
            </w:r>
            <w:r w:rsidR="00D42740">
              <w:rPr>
                <w:rFonts w:ascii="Times New Roman" w:hAnsi="Times New Roman"/>
                <w:bCs/>
                <w:color w:val="000000"/>
                <w:sz w:val="24"/>
              </w:rPr>
              <w:t xml:space="preserve"> a </w:t>
            </w:r>
            <w:r w:rsidR="00E47568">
              <w:rPr>
                <w:rFonts w:ascii="Times New Roman" w:hAnsi="Times New Roman"/>
                <w:bCs/>
                <w:color w:val="000000"/>
                <w:sz w:val="24"/>
              </w:rPr>
              <w:t>written research plan to address</w:t>
            </w:r>
            <w:r w:rsidR="00D42740">
              <w:rPr>
                <w:rFonts w:ascii="Times New Roman" w:hAnsi="Times New Roman"/>
                <w:bCs/>
                <w:color w:val="000000"/>
                <w:sz w:val="24"/>
              </w:rPr>
              <w:t xml:space="preserve">. The research questions will ask the students to gather data about their representatives in government. For example: who are your representatives in the Senate and what are the demographics of their constituents? </w:t>
            </w:r>
            <w:r w:rsidR="00B46226">
              <w:rPr>
                <w:rFonts w:ascii="Times New Roman" w:hAnsi="Times New Roman"/>
                <w:bCs/>
                <w:color w:val="000000"/>
                <w:sz w:val="24"/>
              </w:rPr>
              <w:t xml:space="preserve"> </w:t>
            </w:r>
          </w:p>
          <w:p w:rsidR="00CB4592" w:rsidRPr="00362026" w:rsidRDefault="00CB4592" w:rsidP="006D0219">
            <w:pPr>
              <w:rPr>
                <w:rFonts w:ascii="Times New Roman" w:hAnsi="Times New Roman"/>
                <w:bCs/>
                <w:color w:val="000000"/>
                <w:sz w:val="24"/>
              </w:rPr>
            </w:pPr>
          </w:p>
          <w:p w:rsidR="00627EFA" w:rsidRPr="00362026" w:rsidRDefault="00627EFA" w:rsidP="00E47568">
            <w:pPr>
              <w:rPr>
                <w:rFonts w:ascii="Times New Roman" w:hAnsi="Times New Roman"/>
                <w:sz w:val="24"/>
              </w:rPr>
            </w:pPr>
            <w:r w:rsidRPr="00362026">
              <w:rPr>
                <w:rFonts w:ascii="Times New Roman" w:hAnsi="Times New Roman"/>
                <w:b/>
                <w:bCs/>
                <w:color w:val="000000"/>
                <w:sz w:val="24"/>
              </w:rPr>
              <w:t>Instruction (“Through”)</w:t>
            </w:r>
            <w:r w:rsidRPr="00362026">
              <w:rPr>
                <w:rFonts w:ascii="Times New Roman" w:hAnsi="Times New Roman"/>
                <w:bCs/>
                <w:color w:val="000000"/>
                <w:sz w:val="24"/>
              </w:rPr>
              <w:t xml:space="preserve">: </w:t>
            </w:r>
            <w:r w:rsidR="00E47568">
              <w:rPr>
                <w:rFonts w:ascii="Times New Roman" w:hAnsi="Times New Roman"/>
                <w:bCs/>
                <w:color w:val="000000"/>
                <w:sz w:val="24"/>
              </w:rPr>
              <w:t xml:space="preserve">Teacher will ask students to discuss their research plans with a partner and then </w:t>
            </w:r>
            <w:r w:rsidR="00B46226">
              <w:rPr>
                <w:rFonts w:ascii="Times New Roman" w:hAnsi="Times New Roman"/>
                <w:bCs/>
                <w:color w:val="000000"/>
                <w:sz w:val="24"/>
              </w:rPr>
              <w:t>open the class to any questions</w:t>
            </w:r>
          </w:p>
          <w:p w:rsidR="00CB4592" w:rsidRPr="00362026" w:rsidRDefault="00CB4592" w:rsidP="00627EFA">
            <w:pPr>
              <w:rPr>
                <w:rFonts w:ascii="Times New Roman" w:hAnsi="Times New Roman"/>
                <w:bCs/>
                <w:i/>
                <w:color w:val="000000"/>
                <w:sz w:val="24"/>
              </w:rPr>
            </w:pPr>
          </w:p>
          <w:p w:rsidR="00CB4592" w:rsidRPr="00362026" w:rsidRDefault="00627EFA" w:rsidP="00B46226">
            <w:pPr>
              <w:rPr>
                <w:rFonts w:ascii="Times New Roman" w:hAnsi="Times New Roman"/>
                <w:sz w:val="24"/>
              </w:rPr>
            </w:pPr>
            <w:r w:rsidRPr="00362026">
              <w:rPr>
                <w:rFonts w:ascii="Times New Roman" w:hAnsi="Times New Roman"/>
                <w:b/>
                <w:bCs/>
                <w:color w:val="000000"/>
                <w:sz w:val="24"/>
              </w:rPr>
              <w:t>Guided Practice (“Through”)</w:t>
            </w:r>
            <w:r w:rsidRPr="00362026">
              <w:rPr>
                <w:rFonts w:ascii="Times New Roman" w:hAnsi="Times New Roman"/>
                <w:bCs/>
                <w:color w:val="000000"/>
                <w:sz w:val="24"/>
              </w:rPr>
              <w:t xml:space="preserve">: Teacher will model </w:t>
            </w:r>
            <w:r w:rsidR="00B46226">
              <w:rPr>
                <w:rFonts w:ascii="Times New Roman" w:hAnsi="Times New Roman"/>
                <w:bCs/>
                <w:color w:val="000000"/>
                <w:sz w:val="24"/>
              </w:rPr>
              <w:t>an appropriate research plan by carrying out a series of steps on the computer which will be displayed on the projector as the students follow along</w:t>
            </w:r>
          </w:p>
          <w:p w:rsidR="00CB4592" w:rsidRPr="00362026" w:rsidRDefault="00CB4592" w:rsidP="00627EFA">
            <w:pPr>
              <w:rPr>
                <w:rFonts w:ascii="Times New Roman" w:hAnsi="Times New Roman"/>
                <w:b/>
                <w:bCs/>
                <w:color w:val="000000"/>
                <w:sz w:val="24"/>
              </w:rPr>
            </w:pPr>
          </w:p>
          <w:p w:rsidR="00627EFA" w:rsidRPr="00362026" w:rsidRDefault="00627EFA" w:rsidP="00627EFA">
            <w:pPr>
              <w:rPr>
                <w:rFonts w:ascii="Times New Roman" w:hAnsi="Times New Roman"/>
                <w:bCs/>
                <w:color w:val="000000"/>
                <w:sz w:val="24"/>
              </w:rPr>
            </w:pPr>
            <w:r w:rsidRPr="00362026">
              <w:rPr>
                <w:rFonts w:ascii="Times New Roman" w:hAnsi="Times New Roman"/>
                <w:b/>
                <w:bCs/>
                <w:color w:val="000000"/>
                <w:sz w:val="24"/>
              </w:rPr>
              <w:t>Independent Practice (“Through”)</w:t>
            </w:r>
            <w:r w:rsidRPr="00362026">
              <w:rPr>
                <w:rFonts w:ascii="Times New Roman" w:hAnsi="Times New Roman"/>
                <w:bCs/>
                <w:color w:val="000000"/>
                <w:sz w:val="24"/>
              </w:rPr>
              <w:t>: Teacher will roam about the classroom answering any questions, monitoring progress, giving feedback and pointing any struggling students in the right direction</w:t>
            </w:r>
          </w:p>
          <w:p w:rsidR="00CB4592" w:rsidRPr="00362026" w:rsidRDefault="00CB4592" w:rsidP="00627EFA">
            <w:pPr>
              <w:rPr>
                <w:rFonts w:ascii="Times New Roman" w:hAnsi="Times New Roman"/>
                <w:b/>
                <w:bCs/>
                <w:color w:val="000000"/>
                <w:sz w:val="24"/>
              </w:rPr>
            </w:pPr>
          </w:p>
          <w:p w:rsidR="00B46226" w:rsidRPr="00B46226" w:rsidRDefault="00627EFA" w:rsidP="00627EFA">
            <w:pPr>
              <w:rPr>
                <w:rFonts w:ascii="Times New Roman" w:hAnsi="Times New Roman"/>
                <w:sz w:val="24"/>
              </w:rPr>
            </w:pPr>
            <w:r w:rsidRPr="00362026">
              <w:rPr>
                <w:rFonts w:ascii="Times New Roman" w:hAnsi="Times New Roman"/>
                <w:b/>
                <w:bCs/>
                <w:color w:val="000000"/>
                <w:sz w:val="24"/>
              </w:rPr>
              <w:t>Closure (</w:t>
            </w:r>
            <w:r w:rsidR="005D34C6" w:rsidRPr="00362026">
              <w:rPr>
                <w:rFonts w:ascii="Times New Roman" w:hAnsi="Times New Roman"/>
                <w:b/>
                <w:bCs/>
                <w:color w:val="000000"/>
                <w:sz w:val="24"/>
              </w:rPr>
              <w:t>“</w:t>
            </w:r>
            <w:r w:rsidR="005D34C6" w:rsidRPr="00362026">
              <w:rPr>
                <w:rFonts w:ascii="Times New Roman" w:hAnsi="Times New Roman"/>
                <w:b/>
                <w:sz w:val="24"/>
              </w:rPr>
              <w:t>Beyond”</w:t>
            </w:r>
            <w:r w:rsidRPr="00362026">
              <w:rPr>
                <w:rFonts w:ascii="Times New Roman" w:hAnsi="Times New Roman"/>
                <w:b/>
                <w:sz w:val="24"/>
              </w:rPr>
              <w:t>)</w:t>
            </w:r>
            <w:r w:rsidRPr="00362026">
              <w:rPr>
                <w:rFonts w:ascii="Times New Roman" w:hAnsi="Times New Roman"/>
                <w:sz w:val="24"/>
              </w:rPr>
              <w:t>:</w:t>
            </w:r>
            <w:r w:rsidRPr="00362026">
              <w:rPr>
                <w:rFonts w:ascii="Times New Roman" w:hAnsi="Times New Roman"/>
                <w:i/>
                <w:sz w:val="24"/>
              </w:rPr>
              <w:t xml:space="preserve"> </w:t>
            </w:r>
            <w:r w:rsidR="00B46226">
              <w:rPr>
                <w:rFonts w:ascii="Times New Roman" w:hAnsi="Times New Roman"/>
                <w:sz w:val="24"/>
              </w:rPr>
              <w:t xml:space="preserve">Students will be reminded that just as the demographics of </w:t>
            </w:r>
            <w:r w:rsidR="00D42740">
              <w:rPr>
                <w:rFonts w:ascii="Times New Roman" w:hAnsi="Times New Roman"/>
                <w:sz w:val="24"/>
              </w:rPr>
              <w:t xml:space="preserve">a region impact the representative elected, they impact the art produced in that region. Also, like many representative’s goals, the goal of art is often to appeal to a wide audience that takes into account the aesthetic preferences of different demographic groups </w:t>
            </w:r>
          </w:p>
          <w:p w:rsidR="00CB4592" w:rsidRPr="00362026" w:rsidRDefault="00CB4592" w:rsidP="006D0219">
            <w:pPr>
              <w:rPr>
                <w:rFonts w:ascii="Times New Roman" w:hAnsi="Times New Roman"/>
                <w:bCs/>
                <w:i/>
                <w:color w:val="000000"/>
                <w:sz w:val="24"/>
              </w:rPr>
            </w:pPr>
          </w:p>
          <w:p w:rsidR="00CB4592" w:rsidRPr="00362026" w:rsidRDefault="00627EFA" w:rsidP="00D42740">
            <w:pPr>
              <w:rPr>
                <w:rFonts w:ascii="Times New Roman" w:hAnsi="Times New Roman"/>
                <w:sz w:val="24"/>
              </w:rPr>
            </w:pPr>
            <w:r w:rsidRPr="00362026">
              <w:rPr>
                <w:rFonts w:ascii="Times New Roman" w:hAnsi="Times New Roman"/>
                <w:b/>
                <w:bCs/>
                <w:color w:val="000000"/>
                <w:sz w:val="24"/>
              </w:rPr>
              <w:t>Transfer (“Beyond”)</w:t>
            </w:r>
            <w:r w:rsidRPr="00362026">
              <w:rPr>
                <w:rFonts w:ascii="Times New Roman" w:hAnsi="Times New Roman"/>
                <w:bCs/>
                <w:color w:val="000000"/>
                <w:sz w:val="24"/>
              </w:rPr>
              <w:t xml:space="preserve">: Teacher will </w:t>
            </w:r>
            <w:r w:rsidR="00D42740">
              <w:rPr>
                <w:rFonts w:ascii="Times New Roman" w:hAnsi="Times New Roman"/>
                <w:bCs/>
                <w:color w:val="000000"/>
                <w:sz w:val="24"/>
              </w:rPr>
              <w:t>display several famous works of art and background information on the piece, artist and location of production and then ask the students how the art could be a display of demographic diversity</w:t>
            </w:r>
          </w:p>
          <w:p w:rsidR="00867E8A" w:rsidRPr="00362026" w:rsidRDefault="00867E8A" w:rsidP="00CB4592">
            <w:pPr>
              <w:rPr>
                <w:rFonts w:ascii="Times New Roman" w:hAnsi="Times New Roman"/>
                <w:sz w:val="24"/>
              </w:rPr>
            </w:pPr>
          </w:p>
          <w:p w:rsidR="00CB4592" w:rsidRPr="00362026" w:rsidRDefault="00CB4592" w:rsidP="00CB4592">
            <w:pPr>
              <w:rPr>
                <w:rFonts w:ascii="Times New Roman" w:hAnsi="Times New Roman"/>
                <w:sz w:val="24"/>
              </w:rPr>
            </w:pPr>
          </w:p>
        </w:tc>
        <w:tc>
          <w:tcPr>
            <w:tcW w:w="4860" w:type="dxa"/>
            <w:gridSpan w:val="2"/>
            <w:shd w:val="clear" w:color="auto" w:fill="auto"/>
          </w:tcPr>
          <w:p w:rsidR="00EF721D" w:rsidRPr="00362026" w:rsidRDefault="00CB4592" w:rsidP="00CB4592">
            <w:pPr>
              <w:rPr>
                <w:rFonts w:ascii="Times New Roman" w:hAnsi="Times New Roman"/>
                <w:b/>
                <w:bCs/>
                <w:i/>
                <w:color w:val="000000"/>
                <w:sz w:val="24"/>
              </w:rPr>
            </w:pPr>
            <w:r w:rsidRPr="00362026">
              <w:rPr>
                <w:rFonts w:ascii="Times New Roman" w:hAnsi="Times New Roman"/>
                <w:b/>
                <w:bCs/>
                <w:color w:val="000000"/>
                <w:sz w:val="24"/>
              </w:rPr>
              <w:t>Student Activities [Time]</w:t>
            </w:r>
            <w:r w:rsidRPr="00362026">
              <w:rPr>
                <w:rFonts w:ascii="Times New Roman" w:hAnsi="Times New Roman"/>
                <w:bCs/>
                <w:color w:val="000000"/>
                <w:sz w:val="24"/>
              </w:rPr>
              <w:t>:</w:t>
            </w:r>
          </w:p>
          <w:p w:rsidR="00627EFA" w:rsidRPr="00362026" w:rsidRDefault="00627EFA" w:rsidP="00CB4592">
            <w:pPr>
              <w:rPr>
                <w:rFonts w:ascii="Times New Roman" w:hAnsi="Times New Roman"/>
                <w:bCs/>
                <w:i/>
                <w:color w:val="000000"/>
                <w:sz w:val="24"/>
              </w:rPr>
            </w:pPr>
          </w:p>
          <w:p w:rsidR="005D34C6" w:rsidRDefault="005D34C6" w:rsidP="00CB4592">
            <w:pPr>
              <w:rPr>
                <w:rFonts w:ascii="Times New Roman" w:hAnsi="Times New Roman"/>
                <w:bCs/>
                <w:color w:val="000000"/>
                <w:sz w:val="24"/>
              </w:rPr>
            </w:pPr>
            <w:r w:rsidRPr="00362026">
              <w:rPr>
                <w:rFonts w:ascii="Times New Roman" w:hAnsi="Times New Roman"/>
                <w:b/>
                <w:bCs/>
                <w:color w:val="000000"/>
                <w:sz w:val="24"/>
              </w:rPr>
              <w:t>Anticipatory Set (“Into”)</w:t>
            </w:r>
            <w:r w:rsidRPr="00362026">
              <w:rPr>
                <w:rFonts w:ascii="Times New Roman" w:hAnsi="Times New Roman"/>
                <w:bCs/>
                <w:color w:val="000000"/>
                <w:sz w:val="24"/>
              </w:rPr>
              <w:t xml:space="preserve">: Students will view the </w:t>
            </w:r>
            <w:r w:rsidR="00777C34">
              <w:rPr>
                <w:rFonts w:ascii="Times New Roman" w:hAnsi="Times New Roman"/>
                <w:bCs/>
                <w:color w:val="000000"/>
                <w:sz w:val="24"/>
              </w:rPr>
              <w:t>research questions</w:t>
            </w:r>
            <w:r w:rsidRPr="00362026">
              <w:rPr>
                <w:rFonts w:ascii="Times New Roman" w:hAnsi="Times New Roman"/>
                <w:bCs/>
                <w:color w:val="000000"/>
                <w:sz w:val="24"/>
              </w:rPr>
              <w:t xml:space="preserve"> and ready their materials</w:t>
            </w:r>
            <w:r w:rsidR="00777C34">
              <w:rPr>
                <w:rFonts w:ascii="Times New Roman" w:hAnsi="Times New Roman"/>
                <w:bCs/>
                <w:color w:val="000000"/>
                <w:sz w:val="24"/>
              </w:rPr>
              <w:t>. Students will then write a rough draft of a research plan [5</w:t>
            </w:r>
            <w:r w:rsidRPr="00362026">
              <w:rPr>
                <w:rFonts w:ascii="Times New Roman" w:hAnsi="Times New Roman"/>
                <w:bCs/>
                <w:color w:val="000000"/>
                <w:sz w:val="24"/>
              </w:rPr>
              <w:t xml:space="preserve"> minutes]</w:t>
            </w:r>
          </w:p>
          <w:p w:rsidR="00777C34" w:rsidRDefault="00777C34" w:rsidP="00CB4592">
            <w:pPr>
              <w:rPr>
                <w:rFonts w:ascii="Times New Roman" w:hAnsi="Times New Roman"/>
                <w:bCs/>
                <w:color w:val="000000"/>
                <w:sz w:val="24"/>
              </w:rPr>
            </w:pPr>
          </w:p>
          <w:p w:rsidR="00777C34" w:rsidRDefault="00777C34" w:rsidP="00CB4592">
            <w:pPr>
              <w:rPr>
                <w:rFonts w:ascii="Times New Roman" w:hAnsi="Times New Roman"/>
                <w:bCs/>
                <w:color w:val="000000"/>
                <w:sz w:val="24"/>
              </w:rPr>
            </w:pPr>
          </w:p>
          <w:p w:rsidR="00777C34" w:rsidRDefault="00777C34" w:rsidP="00CB4592">
            <w:pPr>
              <w:rPr>
                <w:rFonts w:ascii="Times New Roman" w:hAnsi="Times New Roman"/>
                <w:bCs/>
                <w:color w:val="000000"/>
                <w:sz w:val="24"/>
              </w:rPr>
            </w:pPr>
          </w:p>
          <w:p w:rsidR="00777C34" w:rsidRDefault="00777C34" w:rsidP="00CB4592">
            <w:pPr>
              <w:rPr>
                <w:rFonts w:ascii="Times New Roman" w:hAnsi="Times New Roman"/>
                <w:bCs/>
                <w:color w:val="000000"/>
                <w:sz w:val="24"/>
              </w:rPr>
            </w:pPr>
          </w:p>
          <w:p w:rsidR="00777C34" w:rsidRDefault="00777C34" w:rsidP="00CB4592">
            <w:pPr>
              <w:rPr>
                <w:rFonts w:ascii="Times New Roman" w:hAnsi="Times New Roman"/>
                <w:bCs/>
                <w:color w:val="000000"/>
                <w:sz w:val="24"/>
              </w:rPr>
            </w:pPr>
          </w:p>
          <w:p w:rsidR="00777C34" w:rsidRDefault="00777C34" w:rsidP="00CB4592">
            <w:pPr>
              <w:rPr>
                <w:rFonts w:ascii="Times New Roman" w:hAnsi="Times New Roman"/>
                <w:bCs/>
                <w:color w:val="000000"/>
                <w:sz w:val="24"/>
              </w:rPr>
            </w:pPr>
          </w:p>
          <w:p w:rsidR="00777C34" w:rsidRPr="00362026" w:rsidRDefault="00777C34" w:rsidP="00777C34">
            <w:pPr>
              <w:rPr>
                <w:rFonts w:ascii="Times New Roman" w:hAnsi="Times New Roman"/>
                <w:sz w:val="24"/>
              </w:rPr>
            </w:pPr>
            <w:r w:rsidRPr="00362026">
              <w:rPr>
                <w:rFonts w:ascii="Times New Roman" w:hAnsi="Times New Roman"/>
                <w:b/>
                <w:bCs/>
                <w:color w:val="000000"/>
                <w:sz w:val="24"/>
              </w:rPr>
              <w:t>Instruction (“Through”)</w:t>
            </w:r>
            <w:r w:rsidRPr="00362026">
              <w:rPr>
                <w:rFonts w:ascii="Times New Roman" w:hAnsi="Times New Roman"/>
                <w:bCs/>
                <w:color w:val="000000"/>
                <w:sz w:val="24"/>
              </w:rPr>
              <w:t xml:space="preserve">: </w:t>
            </w:r>
            <w:r>
              <w:rPr>
                <w:rFonts w:ascii="Times New Roman" w:hAnsi="Times New Roman"/>
                <w:bCs/>
                <w:color w:val="000000"/>
                <w:sz w:val="24"/>
              </w:rPr>
              <w:t>Students will discuss their research plans with a partner and then ask any clarifying questions</w:t>
            </w:r>
            <w:r w:rsidR="00B96A0C">
              <w:rPr>
                <w:rFonts w:ascii="Times New Roman" w:hAnsi="Times New Roman"/>
                <w:bCs/>
                <w:color w:val="000000"/>
                <w:sz w:val="24"/>
              </w:rPr>
              <w:t xml:space="preserve"> [5 minutes]</w:t>
            </w:r>
          </w:p>
          <w:p w:rsidR="00777C34" w:rsidRPr="00362026" w:rsidRDefault="00777C34" w:rsidP="00CB4592">
            <w:pPr>
              <w:rPr>
                <w:rFonts w:ascii="Times New Roman" w:hAnsi="Times New Roman"/>
                <w:bCs/>
                <w:color w:val="000000"/>
                <w:sz w:val="24"/>
              </w:rPr>
            </w:pPr>
          </w:p>
          <w:p w:rsidR="00777C34" w:rsidRDefault="00777C34" w:rsidP="00777C34">
            <w:pPr>
              <w:rPr>
                <w:rFonts w:ascii="Times New Roman" w:hAnsi="Times New Roman"/>
                <w:b/>
                <w:bCs/>
                <w:color w:val="000000"/>
                <w:sz w:val="24"/>
              </w:rPr>
            </w:pPr>
          </w:p>
          <w:p w:rsidR="00777C34" w:rsidRPr="00362026" w:rsidRDefault="00777C34" w:rsidP="00777C34">
            <w:pPr>
              <w:rPr>
                <w:rFonts w:ascii="Times New Roman" w:hAnsi="Times New Roman"/>
                <w:sz w:val="24"/>
              </w:rPr>
            </w:pPr>
            <w:r w:rsidRPr="00362026">
              <w:rPr>
                <w:rFonts w:ascii="Times New Roman" w:hAnsi="Times New Roman"/>
                <w:b/>
                <w:bCs/>
                <w:color w:val="000000"/>
                <w:sz w:val="24"/>
              </w:rPr>
              <w:t>Guided Practice (“Through”)</w:t>
            </w:r>
            <w:r w:rsidRPr="00362026">
              <w:rPr>
                <w:rFonts w:ascii="Times New Roman" w:hAnsi="Times New Roman"/>
                <w:bCs/>
                <w:color w:val="000000"/>
                <w:sz w:val="24"/>
              </w:rPr>
              <w:t xml:space="preserve">: </w:t>
            </w:r>
            <w:r>
              <w:rPr>
                <w:rFonts w:ascii="Times New Roman" w:hAnsi="Times New Roman"/>
                <w:bCs/>
                <w:color w:val="000000"/>
                <w:sz w:val="24"/>
              </w:rPr>
              <w:t>Students will follow along during the modeled research plan</w:t>
            </w:r>
            <w:r w:rsidR="00B96A0C">
              <w:rPr>
                <w:rFonts w:ascii="Times New Roman" w:hAnsi="Times New Roman"/>
                <w:bCs/>
                <w:color w:val="000000"/>
                <w:sz w:val="24"/>
              </w:rPr>
              <w:t xml:space="preserve"> [5 minutes]</w:t>
            </w:r>
            <w:r>
              <w:rPr>
                <w:rFonts w:ascii="Times New Roman" w:hAnsi="Times New Roman"/>
                <w:bCs/>
                <w:color w:val="000000"/>
                <w:sz w:val="24"/>
              </w:rPr>
              <w:t xml:space="preserve"> </w:t>
            </w:r>
          </w:p>
          <w:p w:rsidR="00777C34" w:rsidRPr="00362026" w:rsidRDefault="00777C34" w:rsidP="00777C34">
            <w:pPr>
              <w:rPr>
                <w:rFonts w:ascii="Times New Roman" w:hAnsi="Times New Roman"/>
                <w:b/>
                <w:bCs/>
                <w:color w:val="000000"/>
                <w:sz w:val="24"/>
              </w:rPr>
            </w:pPr>
          </w:p>
          <w:p w:rsidR="00777C34" w:rsidRDefault="00777C34" w:rsidP="00777C34">
            <w:pPr>
              <w:rPr>
                <w:rFonts w:ascii="Times New Roman" w:hAnsi="Times New Roman"/>
                <w:b/>
                <w:bCs/>
                <w:color w:val="000000"/>
                <w:sz w:val="24"/>
              </w:rPr>
            </w:pPr>
          </w:p>
          <w:p w:rsidR="00777C34" w:rsidRDefault="00777C34" w:rsidP="00777C34">
            <w:pPr>
              <w:rPr>
                <w:rFonts w:ascii="Times New Roman" w:hAnsi="Times New Roman"/>
                <w:b/>
                <w:bCs/>
                <w:color w:val="000000"/>
                <w:sz w:val="24"/>
              </w:rPr>
            </w:pPr>
          </w:p>
          <w:p w:rsidR="00777C34" w:rsidRDefault="00777C34" w:rsidP="00777C34">
            <w:pPr>
              <w:rPr>
                <w:rFonts w:ascii="Times New Roman" w:hAnsi="Times New Roman"/>
                <w:bCs/>
                <w:color w:val="000000"/>
                <w:sz w:val="24"/>
              </w:rPr>
            </w:pPr>
            <w:r w:rsidRPr="00362026">
              <w:rPr>
                <w:rFonts w:ascii="Times New Roman" w:hAnsi="Times New Roman"/>
                <w:b/>
                <w:bCs/>
                <w:color w:val="000000"/>
                <w:sz w:val="24"/>
              </w:rPr>
              <w:t>Independent Practice (“Through”)</w:t>
            </w:r>
            <w:r w:rsidRPr="00362026">
              <w:rPr>
                <w:rFonts w:ascii="Times New Roman" w:hAnsi="Times New Roman"/>
                <w:bCs/>
                <w:color w:val="000000"/>
                <w:sz w:val="24"/>
              </w:rPr>
              <w:t xml:space="preserve">: </w:t>
            </w:r>
            <w:r>
              <w:rPr>
                <w:rFonts w:ascii="Times New Roman" w:hAnsi="Times New Roman"/>
                <w:bCs/>
                <w:color w:val="000000"/>
                <w:sz w:val="24"/>
              </w:rPr>
              <w:t>Students will carry out their research plans with a partner or small group working on the computers</w:t>
            </w:r>
            <w:r w:rsidR="00B96A0C">
              <w:rPr>
                <w:rFonts w:ascii="Times New Roman" w:hAnsi="Times New Roman"/>
                <w:bCs/>
                <w:color w:val="000000"/>
                <w:sz w:val="24"/>
              </w:rPr>
              <w:t xml:space="preserve"> [25 minutes]</w:t>
            </w:r>
          </w:p>
          <w:p w:rsidR="00777C34" w:rsidRDefault="00777C34" w:rsidP="00777C34">
            <w:pPr>
              <w:rPr>
                <w:rFonts w:ascii="Times New Roman" w:hAnsi="Times New Roman"/>
                <w:bCs/>
                <w:color w:val="000000"/>
                <w:sz w:val="24"/>
              </w:rPr>
            </w:pPr>
          </w:p>
          <w:p w:rsidR="00777C34" w:rsidRPr="00362026" w:rsidRDefault="00777C34" w:rsidP="00777C34">
            <w:pPr>
              <w:rPr>
                <w:rFonts w:ascii="Times New Roman" w:hAnsi="Times New Roman"/>
                <w:b/>
                <w:bCs/>
                <w:color w:val="000000"/>
                <w:sz w:val="24"/>
              </w:rPr>
            </w:pPr>
          </w:p>
          <w:p w:rsidR="00777C34" w:rsidRDefault="00777C34" w:rsidP="00777C34">
            <w:pPr>
              <w:rPr>
                <w:rFonts w:ascii="Times New Roman" w:hAnsi="Times New Roman"/>
                <w:sz w:val="24"/>
              </w:rPr>
            </w:pPr>
            <w:r w:rsidRPr="00362026">
              <w:rPr>
                <w:rFonts w:ascii="Times New Roman" w:hAnsi="Times New Roman"/>
                <w:b/>
                <w:bCs/>
                <w:color w:val="000000"/>
                <w:sz w:val="24"/>
              </w:rPr>
              <w:t>Closure (“</w:t>
            </w:r>
            <w:r w:rsidRPr="00362026">
              <w:rPr>
                <w:rFonts w:ascii="Times New Roman" w:hAnsi="Times New Roman"/>
                <w:b/>
                <w:sz w:val="24"/>
              </w:rPr>
              <w:t>Beyond”)</w:t>
            </w:r>
            <w:r w:rsidRPr="00362026">
              <w:rPr>
                <w:rFonts w:ascii="Times New Roman" w:hAnsi="Times New Roman"/>
                <w:sz w:val="24"/>
              </w:rPr>
              <w:t>:</w:t>
            </w:r>
            <w:r w:rsidRPr="00362026">
              <w:rPr>
                <w:rFonts w:ascii="Times New Roman" w:hAnsi="Times New Roman"/>
                <w:i/>
                <w:sz w:val="24"/>
              </w:rPr>
              <w:t xml:space="preserve"> </w:t>
            </w:r>
            <w:r>
              <w:rPr>
                <w:rFonts w:ascii="Times New Roman" w:hAnsi="Times New Roman"/>
                <w:sz w:val="24"/>
              </w:rPr>
              <w:t>Students will think about the relationship between demographics, government representatives and the production of art</w:t>
            </w:r>
            <w:r w:rsidR="00B96A0C">
              <w:rPr>
                <w:rFonts w:ascii="Times New Roman" w:hAnsi="Times New Roman"/>
                <w:sz w:val="24"/>
              </w:rPr>
              <w:t xml:space="preserve"> [10 minutes]</w:t>
            </w:r>
          </w:p>
          <w:p w:rsidR="00777C34" w:rsidRDefault="00777C34" w:rsidP="00777C34">
            <w:pPr>
              <w:rPr>
                <w:rFonts w:ascii="Times New Roman" w:hAnsi="Times New Roman"/>
                <w:sz w:val="24"/>
              </w:rPr>
            </w:pPr>
          </w:p>
          <w:p w:rsidR="00777C34" w:rsidRDefault="00777C34" w:rsidP="00777C34">
            <w:pPr>
              <w:rPr>
                <w:rFonts w:ascii="Times New Roman" w:hAnsi="Times New Roman"/>
                <w:sz w:val="24"/>
              </w:rPr>
            </w:pPr>
          </w:p>
          <w:p w:rsidR="00777C34" w:rsidRDefault="00777C34" w:rsidP="00777C34">
            <w:pPr>
              <w:rPr>
                <w:rFonts w:ascii="Times New Roman" w:hAnsi="Times New Roman"/>
                <w:sz w:val="24"/>
              </w:rPr>
            </w:pPr>
          </w:p>
          <w:p w:rsidR="00777C34" w:rsidRPr="00B46226" w:rsidRDefault="00777C34" w:rsidP="00777C34">
            <w:pPr>
              <w:rPr>
                <w:rFonts w:ascii="Times New Roman" w:hAnsi="Times New Roman"/>
                <w:sz w:val="24"/>
              </w:rPr>
            </w:pPr>
            <w:r>
              <w:rPr>
                <w:rFonts w:ascii="Times New Roman" w:hAnsi="Times New Roman"/>
                <w:sz w:val="24"/>
              </w:rPr>
              <w:t xml:space="preserve"> </w:t>
            </w:r>
          </w:p>
          <w:p w:rsidR="00777C34" w:rsidRPr="00362026" w:rsidRDefault="00777C34" w:rsidP="00777C34">
            <w:pPr>
              <w:rPr>
                <w:rFonts w:ascii="Times New Roman" w:hAnsi="Times New Roman"/>
                <w:bCs/>
                <w:i/>
                <w:color w:val="000000"/>
                <w:sz w:val="24"/>
              </w:rPr>
            </w:pPr>
          </w:p>
          <w:p w:rsidR="00777C34" w:rsidRPr="00362026" w:rsidRDefault="00777C34" w:rsidP="00777C34">
            <w:pPr>
              <w:rPr>
                <w:rFonts w:ascii="Times New Roman" w:hAnsi="Times New Roman"/>
                <w:sz w:val="24"/>
              </w:rPr>
            </w:pPr>
            <w:r w:rsidRPr="00362026">
              <w:rPr>
                <w:rFonts w:ascii="Times New Roman" w:hAnsi="Times New Roman"/>
                <w:b/>
                <w:bCs/>
                <w:color w:val="000000"/>
                <w:sz w:val="24"/>
              </w:rPr>
              <w:t>Transfer (“Beyond”)</w:t>
            </w:r>
            <w:r w:rsidRPr="00362026">
              <w:rPr>
                <w:rFonts w:ascii="Times New Roman" w:hAnsi="Times New Roman"/>
                <w:bCs/>
                <w:color w:val="000000"/>
                <w:sz w:val="24"/>
              </w:rPr>
              <w:t xml:space="preserve">: </w:t>
            </w:r>
            <w:r>
              <w:rPr>
                <w:rFonts w:ascii="Times New Roman" w:hAnsi="Times New Roman"/>
                <w:bCs/>
                <w:color w:val="000000"/>
                <w:sz w:val="24"/>
              </w:rPr>
              <w:t>Students will view the pieces of art and then consider their relationship to demographics and how demographic shifts might be apparent in local art</w:t>
            </w:r>
            <w:r w:rsidR="00B96A0C">
              <w:rPr>
                <w:rFonts w:ascii="Times New Roman" w:hAnsi="Times New Roman"/>
                <w:bCs/>
                <w:color w:val="000000"/>
                <w:sz w:val="24"/>
              </w:rPr>
              <w:t xml:space="preserve"> [5 minutes]</w:t>
            </w:r>
          </w:p>
          <w:p w:rsidR="00EF721D" w:rsidRPr="00362026" w:rsidRDefault="00EF721D" w:rsidP="006D0219">
            <w:pPr>
              <w:rPr>
                <w:rFonts w:ascii="Times New Roman" w:hAnsi="Times New Roman"/>
                <w:sz w:val="24"/>
              </w:rPr>
            </w:pPr>
          </w:p>
        </w:tc>
      </w:tr>
      <w:tr w:rsidR="00B46226" w:rsidTr="00867E8A">
        <w:tc>
          <w:tcPr>
            <w:tcW w:w="4788" w:type="dxa"/>
            <w:gridSpan w:val="3"/>
            <w:shd w:val="clear" w:color="auto" w:fill="auto"/>
          </w:tcPr>
          <w:p w:rsidR="00B46226" w:rsidRPr="00362026" w:rsidRDefault="00B46226" w:rsidP="00247DFA">
            <w:pPr>
              <w:rPr>
                <w:rFonts w:ascii="Times New Roman" w:hAnsi="Times New Roman"/>
                <w:b/>
                <w:bCs/>
                <w:sz w:val="24"/>
              </w:rPr>
            </w:pPr>
            <w:r w:rsidRPr="00362026">
              <w:rPr>
                <w:rFonts w:ascii="Times New Roman" w:hAnsi="Times New Roman"/>
                <w:b/>
                <w:bCs/>
                <w:color w:val="000000"/>
                <w:sz w:val="24"/>
              </w:rPr>
              <w:t>Differentiation for ELs</w:t>
            </w:r>
          </w:p>
          <w:p w:rsidR="00B46226" w:rsidRPr="00362026" w:rsidRDefault="00B46226" w:rsidP="006D0219">
            <w:pPr>
              <w:rPr>
                <w:rFonts w:ascii="Times New Roman" w:hAnsi="Times New Roman"/>
                <w:b/>
                <w:bCs/>
                <w:sz w:val="24"/>
                <w:lang w:val="en-GB" w:eastAsia="en-GB"/>
              </w:rPr>
            </w:pPr>
          </w:p>
          <w:p w:rsidR="00B46226" w:rsidRPr="00362026" w:rsidRDefault="00B46226" w:rsidP="006D0219">
            <w:pPr>
              <w:rPr>
                <w:rFonts w:ascii="Times New Roman" w:hAnsi="Times New Roman"/>
                <w:sz w:val="24"/>
                <w:lang w:val="en-GB" w:eastAsia="en-GB"/>
              </w:rPr>
            </w:pPr>
            <w:r w:rsidRPr="00362026">
              <w:rPr>
                <w:rFonts w:ascii="Times New Roman" w:hAnsi="Times New Roman"/>
                <w:b/>
                <w:bCs/>
                <w:sz w:val="24"/>
                <w:lang w:val="en-GB" w:eastAsia="en-GB"/>
              </w:rPr>
              <w:t>Content</w:t>
            </w:r>
            <w:r w:rsidRPr="00362026">
              <w:rPr>
                <w:rFonts w:ascii="Times New Roman" w:hAnsi="Times New Roman"/>
                <w:sz w:val="24"/>
                <w:lang w:val="en-GB" w:eastAsia="en-GB"/>
              </w:rPr>
              <w:t xml:space="preserve"> – The students will learn through verbal instruction, written instructions, one teacher led demonstration that includes images, written definitions and a link to present day and several student led demonstrations that include images, definitions, and links to present day</w:t>
            </w:r>
          </w:p>
          <w:p w:rsidR="00B46226" w:rsidRPr="00362026" w:rsidRDefault="00B46226" w:rsidP="006D0219">
            <w:pPr>
              <w:rPr>
                <w:rFonts w:ascii="Times New Roman" w:hAnsi="Times New Roman"/>
                <w:b/>
                <w:bCs/>
                <w:sz w:val="24"/>
                <w:lang w:val="en-GB" w:eastAsia="en-GB"/>
              </w:rPr>
            </w:pPr>
          </w:p>
          <w:p w:rsidR="00B46226" w:rsidRPr="00362026" w:rsidRDefault="00B46226" w:rsidP="006D0219">
            <w:pPr>
              <w:rPr>
                <w:rFonts w:ascii="Times New Roman" w:hAnsi="Times New Roman"/>
                <w:sz w:val="24"/>
                <w:lang w:val="en-GB" w:eastAsia="en-GB"/>
              </w:rPr>
            </w:pPr>
            <w:r w:rsidRPr="00362026">
              <w:rPr>
                <w:rFonts w:ascii="Times New Roman" w:hAnsi="Times New Roman"/>
                <w:b/>
                <w:bCs/>
                <w:sz w:val="24"/>
                <w:lang w:val="en-GB" w:eastAsia="en-GB"/>
              </w:rPr>
              <w:t>Process</w:t>
            </w:r>
            <w:r w:rsidRPr="00362026">
              <w:rPr>
                <w:rFonts w:ascii="Times New Roman" w:hAnsi="Times New Roman"/>
                <w:sz w:val="24"/>
                <w:lang w:val="en-GB" w:eastAsia="en-GB"/>
              </w:rPr>
              <w:t xml:space="preserve"> – The opportunity to choose a learning method from several options and the requirement to be responsible for the achievement of the group members will encourage the students to listen, speak and check for understanding with peers in their group. Each group will be designed so that any struggling ELs have competent ELs or bilingual students within their group.</w:t>
            </w:r>
          </w:p>
          <w:p w:rsidR="00B46226" w:rsidRPr="00362026" w:rsidRDefault="00B46226" w:rsidP="00627EFA">
            <w:pPr>
              <w:rPr>
                <w:rFonts w:ascii="Times New Roman" w:hAnsi="Times New Roman"/>
                <w:b/>
                <w:bCs/>
                <w:sz w:val="24"/>
                <w:lang w:val="en-GB" w:eastAsia="en-GB"/>
              </w:rPr>
            </w:pPr>
          </w:p>
          <w:p w:rsidR="00B46226" w:rsidRPr="00362026" w:rsidRDefault="00B46226" w:rsidP="00627EFA">
            <w:pPr>
              <w:rPr>
                <w:rFonts w:ascii="Times New Roman" w:hAnsi="Times New Roman"/>
                <w:sz w:val="24"/>
                <w:lang w:val="en-GB" w:eastAsia="en-GB"/>
              </w:rPr>
            </w:pPr>
            <w:r w:rsidRPr="00362026">
              <w:rPr>
                <w:rFonts w:ascii="Times New Roman" w:hAnsi="Times New Roman"/>
                <w:b/>
                <w:bCs/>
                <w:sz w:val="24"/>
                <w:lang w:val="en-GB" w:eastAsia="en-GB"/>
              </w:rPr>
              <w:t>Product</w:t>
            </w:r>
            <w:r w:rsidRPr="00362026">
              <w:rPr>
                <w:rFonts w:ascii="Times New Roman" w:hAnsi="Times New Roman"/>
                <w:sz w:val="24"/>
                <w:lang w:val="en-GB" w:eastAsia="en-GB"/>
              </w:rPr>
              <w:t xml:space="preserve"> – Students will benefit from working within a group setting that takes their EL status into account. Students will be motivated by the members of their group to succeed since group members will include friends vying for extra credit against the rest of the class. Teacher will provide monitoring aimed at ELs to ensure each student gets a task they are suited to and have ample opportunity for clarification before completing the assignment</w:t>
            </w:r>
          </w:p>
        </w:tc>
        <w:tc>
          <w:tcPr>
            <w:tcW w:w="4860" w:type="dxa"/>
            <w:gridSpan w:val="2"/>
            <w:shd w:val="clear" w:color="auto" w:fill="auto"/>
          </w:tcPr>
          <w:p w:rsidR="00B46226" w:rsidRPr="00362026" w:rsidRDefault="00B46226" w:rsidP="006D0219">
            <w:pPr>
              <w:rPr>
                <w:rFonts w:ascii="Times New Roman" w:hAnsi="Times New Roman"/>
                <w:bCs/>
                <w:i/>
                <w:sz w:val="24"/>
              </w:rPr>
            </w:pPr>
            <w:r w:rsidRPr="00362026">
              <w:rPr>
                <w:rFonts w:ascii="Times New Roman" w:hAnsi="Times New Roman"/>
                <w:b/>
                <w:bCs/>
                <w:sz w:val="24"/>
              </w:rPr>
              <w:lastRenderedPageBreak/>
              <w:t>Differentiation for SNs</w:t>
            </w:r>
            <w:r w:rsidRPr="00362026">
              <w:rPr>
                <w:rFonts w:ascii="Times New Roman" w:hAnsi="Times New Roman"/>
                <w:bCs/>
                <w:i/>
                <w:sz w:val="24"/>
              </w:rPr>
              <w:t xml:space="preserve"> </w:t>
            </w:r>
          </w:p>
          <w:p w:rsidR="00B46226" w:rsidRPr="00362026" w:rsidRDefault="00B46226" w:rsidP="00866983">
            <w:pPr>
              <w:contextualSpacing/>
              <w:rPr>
                <w:rFonts w:ascii="Times New Roman" w:hAnsi="Times New Roman"/>
                <w:bCs/>
                <w:color w:val="000000"/>
                <w:sz w:val="24"/>
              </w:rPr>
            </w:pPr>
          </w:p>
          <w:p w:rsidR="00B46226" w:rsidRPr="00362026" w:rsidRDefault="00B46226" w:rsidP="00866983">
            <w:pPr>
              <w:contextualSpacing/>
              <w:rPr>
                <w:rFonts w:ascii="Times New Roman" w:hAnsi="Times New Roman"/>
                <w:bCs/>
                <w:color w:val="000000"/>
                <w:sz w:val="24"/>
              </w:rPr>
            </w:pPr>
            <w:r w:rsidRPr="00362026">
              <w:rPr>
                <w:rFonts w:ascii="Times New Roman" w:hAnsi="Times New Roman"/>
                <w:b/>
                <w:bCs/>
                <w:color w:val="000000"/>
                <w:sz w:val="24"/>
              </w:rPr>
              <w:t>Content</w:t>
            </w:r>
            <w:r w:rsidRPr="00362026">
              <w:rPr>
                <w:rFonts w:ascii="Times New Roman" w:hAnsi="Times New Roman"/>
                <w:bCs/>
                <w:color w:val="000000"/>
                <w:sz w:val="24"/>
              </w:rPr>
              <w:t xml:space="preserve"> –The visuals and promise of group work should appeal to all SN students because they find joy in working with others.  </w:t>
            </w:r>
          </w:p>
          <w:p w:rsidR="00B46226" w:rsidRPr="00362026" w:rsidRDefault="00B46226" w:rsidP="00866983">
            <w:pPr>
              <w:contextualSpacing/>
              <w:rPr>
                <w:rFonts w:ascii="Times New Roman" w:hAnsi="Times New Roman"/>
                <w:bCs/>
                <w:color w:val="000000"/>
                <w:sz w:val="24"/>
              </w:rPr>
            </w:pPr>
          </w:p>
          <w:p w:rsidR="00B46226" w:rsidRPr="00362026" w:rsidRDefault="00B46226" w:rsidP="00866983">
            <w:pPr>
              <w:contextualSpacing/>
              <w:rPr>
                <w:rFonts w:ascii="Times New Roman" w:hAnsi="Times New Roman"/>
                <w:bCs/>
                <w:color w:val="000000"/>
                <w:sz w:val="24"/>
              </w:rPr>
            </w:pPr>
            <w:r w:rsidRPr="00362026">
              <w:rPr>
                <w:rFonts w:ascii="Times New Roman" w:hAnsi="Times New Roman"/>
                <w:b/>
                <w:bCs/>
                <w:color w:val="000000"/>
                <w:sz w:val="24"/>
              </w:rPr>
              <w:t>Process</w:t>
            </w:r>
            <w:r w:rsidRPr="00362026">
              <w:rPr>
                <w:rFonts w:ascii="Times New Roman" w:hAnsi="Times New Roman"/>
                <w:bCs/>
                <w:color w:val="000000"/>
                <w:sz w:val="24"/>
              </w:rPr>
              <w:t xml:space="preserve"> –The students will be offered a variety of instruction that will appeal to auditory and visual learners. The teacher’s example of satisfactory work should keep any students from getting stuck and the option of how to participate will give students the opportunity to decide how they could best contribute to their group.</w:t>
            </w:r>
          </w:p>
          <w:p w:rsidR="00B46226" w:rsidRPr="00362026" w:rsidRDefault="00B46226" w:rsidP="00866983">
            <w:pPr>
              <w:contextualSpacing/>
              <w:rPr>
                <w:rFonts w:ascii="Times New Roman" w:hAnsi="Times New Roman"/>
                <w:bCs/>
                <w:color w:val="000000"/>
                <w:sz w:val="24"/>
              </w:rPr>
            </w:pPr>
          </w:p>
          <w:p w:rsidR="00B46226" w:rsidRPr="00362026" w:rsidRDefault="00B46226" w:rsidP="003629C9">
            <w:pPr>
              <w:contextualSpacing/>
              <w:rPr>
                <w:rFonts w:ascii="Times New Roman" w:hAnsi="Times New Roman"/>
                <w:bCs/>
                <w:color w:val="000000"/>
                <w:sz w:val="24"/>
              </w:rPr>
            </w:pPr>
            <w:r w:rsidRPr="00362026">
              <w:rPr>
                <w:rFonts w:ascii="Times New Roman" w:hAnsi="Times New Roman"/>
                <w:b/>
                <w:bCs/>
                <w:color w:val="000000"/>
                <w:sz w:val="24"/>
              </w:rPr>
              <w:t>Product</w:t>
            </w:r>
            <w:r w:rsidRPr="00362026">
              <w:rPr>
                <w:rFonts w:ascii="Times New Roman" w:hAnsi="Times New Roman"/>
                <w:bCs/>
                <w:color w:val="000000"/>
                <w:sz w:val="24"/>
              </w:rPr>
              <w:t xml:space="preserve"> – The students should benefit from selecting their part of the assignment. Academically gifted students will be recommended a more analytical role while other SN students will take on a role more devoted to understanding the basic content. Each student’s individual work will show what that student probably learned best from the activity but the work of all students within the groups and even of other groups will be at least familiar to the students after completion of the lesson</w:t>
            </w:r>
          </w:p>
        </w:tc>
      </w:tr>
      <w:tr w:rsidR="00B46226" w:rsidTr="00777C34">
        <w:trPr>
          <w:trHeight w:val="701"/>
        </w:trPr>
        <w:tc>
          <w:tcPr>
            <w:tcW w:w="4788" w:type="dxa"/>
            <w:gridSpan w:val="3"/>
            <w:shd w:val="clear" w:color="auto" w:fill="auto"/>
          </w:tcPr>
          <w:p w:rsidR="00B46226" w:rsidRPr="00777C34" w:rsidRDefault="00B46226" w:rsidP="00777C34">
            <w:pPr>
              <w:rPr>
                <w:rFonts w:ascii="Times New Roman" w:hAnsi="Times New Roman"/>
                <w:sz w:val="24"/>
              </w:rPr>
            </w:pPr>
            <w:r w:rsidRPr="00362026">
              <w:rPr>
                <w:rFonts w:ascii="Times New Roman" w:hAnsi="Times New Roman"/>
                <w:b/>
                <w:sz w:val="24"/>
              </w:rPr>
              <w:lastRenderedPageBreak/>
              <w:t>Materials</w:t>
            </w:r>
            <w:r w:rsidRPr="00362026">
              <w:rPr>
                <w:rFonts w:ascii="Times New Roman" w:hAnsi="Times New Roman"/>
                <w:sz w:val="24"/>
              </w:rPr>
              <w:t>: projector (for instructor), notebook paper, pen, pencil,</w:t>
            </w:r>
            <w:r w:rsidR="00777C34">
              <w:rPr>
                <w:rFonts w:ascii="Times New Roman" w:hAnsi="Times New Roman"/>
                <w:sz w:val="24"/>
              </w:rPr>
              <w:t xml:space="preserve"> PPT, computers </w:t>
            </w:r>
          </w:p>
        </w:tc>
        <w:tc>
          <w:tcPr>
            <w:tcW w:w="4860" w:type="dxa"/>
            <w:gridSpan w:val="2"/>
            <w:shd w:val="clear" w:color="auto" w:fill="auto"/>
          </w:tcPr>
          <w:p w:rsidR="00B46226" w:rsidRPr="00362026" w:rsidRDefault="00B46226" w:rsidP="006D0219">
            <w:pPr>
              <w:pStyle w:val="BodyText"/>
              <w:spacing w:after="0"/>
              <w:ind w:right="90"/>
              <w:rPr>
                <w:rFonts w:ascii="Times New Roman" w:hAnsi="Times New Roman"/>
                <w:sz w:val="24"/>
              </w:rPr>
            </w:pPr>
            <w:r w:rsidRPr="00362026">
              <w:rPr>
                <w:rFonts w:ascii="Times New Roman" w:hAnsi="Times New Roman"/>
                <w:b/>
                <w:sz w:val="24"/>
              </w:rPr>
              <w:t>Reflection</w:t>
            </w:r>
            <w:r w:rsidRPr="00362026">
              <w:rPr>
                <w:rFonts w:ascii="Times New Roman" w:hAnsi="Times New Roman"/>
                <w:sz w:val="24"/>
              </w:rPr>
              <w:t>: To be completed after lesson</w:t>
            </w:r>
          </w:p>
        </w:tc>
      </w:tr>
    </w:tbl>
    <w:p w:rsidR="00525260" w:rsidRDefault="00525260" w:rsidP="00525260">
      <w:pPr>
        <w:pStyle w:val="Heading3"/>
      </w:pPr>
    </w:p>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6D0219" w:rsidRDefault="006D0219"/>
    <w:sectPr w:rsidR="006D0219" w:rsidSect="00BA7E9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945AF"/>
    <w:multiLevelType w:val="hybridMultilevel"/>
    <w:tmpl w:val="F76E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C2087"/>
    <w:multiLevelType w:val="multilevel"/>
    <w:tmpl w:val="1F9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621A3"/>
    <w:multiLevelType w:val="hybridMultilevel"/>
    <w:tmpl w:val="2948F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71280A"/>
    <w:multiLevelType w:val="hybridMultilevel"/>
    <w:tmpl w:val="77789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8"/>
  </w:num>
  <w:num w:numId="4">
    <w:abstractNumId w:val="11"/>
  </w:num>
  <w:num w:numId="5">
    <w:abstractNumId w:val="10"/>
  </w:num>
  <w:num w:numId="6">
    <w:abstractNumId w:val="18"/>
  </w:num>
  <w:num w:numId="7">
    <w:abstractNumId w:val="3"/>
  </w:num>
  <w:num w:numId="8">
    <w:abstractNumId w:val="15"/>
  </w:num>
  <w:num w:numId="9">
    <w:abstractNumId w:val="0"/>
  </w:num>
  <w:num w:numId="10">
    <w:abstractNumId w:val="13"/>
  </w:num>
  <w:num w:numId="11">
    <w:abstractNumId w:val="2"/>
  </w:num>
  <w:num w:numId="12">
    <w:abstractNumId w:val="5"/>
  </w:num>
  <w:num w:numId="13">
    <w:abstractNumId w:val="19"/>
  </w:num>
  <w:num w:numId="14">
    <w:abstractNumId w:val="17"/>
  </w:num>
  <w:num w:numId="15">
    <w:abstractNumId w:val="9"/>
  </w:num>
  <w:num w:numId="16">
    <w:abstractNumId w:val="21"/>
  </w:num>
  <w:num w:numId="17">
    <w:abstractNumId w:val="20"/>
  </w:num>
  <w:num w:numId="18">
    <w:abstractNumId w:val="4"/>
  </w:num>
  <w:num w:numId="19">
    <w:abstractNumId w:val="12"/>
  </w:num>
  <w:num w:numId="20">
    <w:abstractNumId w:val="6"/>
  </w:num>
  <w:num w:numId="21">
    <w:abstractNumId w:val="14"/>
  </w:num>
  <w:num w:numId="22">
    <w:abstractNumId w:val="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EF721D"/>
    <w:rsid w:val="000265BC"/>
    <w:rsid w:val="000600B9"/>
    <w:rsid w:val="000B5A65"/>
    <w:rsid w:val="001103C1"/>
    <w:rsid w:val="001D3922"/>
    <w:rsid w:val="00241A9F"/>
    <w:rsid w:val="00247DFA"/>
    <w:rsid w:val="0026702E"/>
    <w:rsid w:val="00271FDA"/>
    <w:rsid w:val="002846E0"/>
    <w:rsid w:val="002A0885"/>
    <w:rsid w:val="00351FF2"/>
    <w:rsid w:val="00362026"/>
    <w:rsid w:val="003629C9"/>
    <w:rsid w:val="00392F65"/>
    <w:rsid w:val="003A4204"/>
    <w:rsid w:val="003D7364"/>
    <w:rsid w:val="003F3D96"/>
    <w:rsid w:val="00437B69"/>
    <w:rsid w:val="0047770D"/>
    <w:rsid w:val="00494FBE"/>
    <w:rsid w:val="004D157E"/>
    <w:rsid w:val="005039D6"/>
    <w:rsid w:val="005251F3"/>
    <w:rsid w:val="00525260"/>
    <w:rsid w:val="005522DD"/>
    <w:rsid w:val="0057709C"/>
    <w:rsid w:val="00591DBF"/>
    <w:rsid w:val="005C7B84"/>
    <w:rsid w:val="005D34C6"/>
    <w:rsid w:val="00627EFA"/>
    <w:rsid w:val="00645FDA"/>
    <w:rsid w:val="00652E02"/>
    <w:rsid w:val="00680B07"/>
    <w:rsid w:val="0068202B"/>
    <w:rsid w:val="00697086"/>
    <w:rsid w:val="006A3C6D"/>
    <w:rsid w:val="006A3EFF"/>
    <w:rsid w:val="006D0219"/>
    <w:rsid w:val="006F26F8"/>
    <w:rsid w:val="007019CA"/>
    <w:rsid w:val="007028E9"/>
    <w:rsid w:val="007430FC"/>
    <w:rsid w:val="00747681"/>
    <w:rsid w:val="00777C34"/>
    <w:rsid w:val="00795224"/>
    <w:rsid w:val="007F6FF4"/>
    <w:rsid w:val="00815A51"/>
    <w:rsid w:val="00866983"/>
    <w:rsid w:val="00867E8A"/>
    <w:rsid w:val="00876497"/>
    <w:rsid w:val="008842D4"/>
    <w:rsid w:val="008A0153"/>
    <w:rsid w:val="008A510F"/>
    <w:rsid w:val="008D104E"/>
    <w:rsid w:val="008E44C9"/>
    <w:rsid w:val="008E717A"/>
    <w:rsid w:val="00913FE7"/>
    <w:rsid w:val="0093005B"/>
    <w:rsid w:val="00936747"/>
    <w:rsid w:val="00951824"/>
    <w:rsid w:val="009A7BD7"/>
    <w:rsid w:val="009B7D0A"/>
    <w:rsid w:val="009F3723"/>
    <w:rsid w:val="00A642E9"/>
    <w:rsid w:val="00A872EC"/>
    <w:rsid w:val="00AB3384"/>
    <w:rsid w:val="00AD5AEE"/>
    <w:rsid w:val="00B027DD"/>
    <w:rsid w:val="00B34DB9"/>
    <w:rsid w:val="00B41924"/>
    <w:rsid w:val="00B43B3A"/>
    <w:rsid w:val="00B45B07"/>
    <w:rsid w:val="00B46226"/>
    <w:rsid w:val="00B850AC"/>
    <w:rsid w:val="00B96A0C"/>
    <w:rsid w:val="00BA7E9D"/>
    <w:rsid w:val="00BB33C3"/>
    <w:rsid w:val="00BC2A90"/>
    <w:rsid w:val="00BE413C"/>
    <w:rsid w:val="00C038BE"/>
    <w:rsid w:val="00C378AB"/>
    <w:rsid w:val="00C7652E"/>
    <w:rsid w:val="00CB4592"/>
    <w:rsid w:val="00CB4C31"/>
    <w:rsid w:val="00CF2F0D"/>
    <w:rsid w:val="00D120FF"/>
    <w:rsid w:val="00D42740"/>
    <w:rsid w:val="00D4278D"/>
    <w:rsid w:val="00D5686F"/>
    <w:rsid w:val="00D63799"/>
    <w:rsid w:val="00D702A1"/>
    <w:rsid w:val="00DA7C28"/>
    <w:rsid w:val="00DC1273"/>
    <w:rsid w:val="00DD5057"/>
    <w:rsid w:val="00E36E29"/>
    <w:rsid w:val="00E47568"/>
    <w:rsid w:val="00E766CF"/>
    <w:rsid w:val="00EA439D"/>
    <w:rsid w:val="00EB490E"/>
    <w:rsid w:val="00EB528E"/>
    <w:rsid w:val="00EF721D"/>
    <w:rsid w:val="00F05643"/>
    <w:rsid w:val="00F06EBC"/>
    <w:rsid w:val="00F35E7F"/>
    <w:rsid w:val="00F45D92"/>
    <w:rsid w:val="00F856EA"/>
    <w:rsid w:val="00F86172"/>
    <w:rsid w:val="00F878D9"/>
    <w:rsid w:val="00F90601"/>
    <w:rsid w:val="00FA7DFC"/>
    <w:rsid w:val="00FD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autoRedefine/>
    <w:qFormat/>
    <w:rsid w:val="00EF721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483743158">
      <w:bodyDiv w:val="1"/>
      <w:marLeft w:val="0"/>
      <w:marRight w:val="0"/>
      <w:marTop w:val="0"/>
      <w:marBottom w:val="0"/>
      <w:divBdr>
        <w:top w:val="none" w:sz="0" w:space="0" w:color="auto"/>
        <w:left w:val="none" w:sz="0" w:space="0" w:color="auto"/>
        <w:bottom w:val="none" w:sz="0" w:space="0" w:color="auto"/>
        <w:right w:val="none" w:sz="0" w:space="0" w:color="auto"/>
      </w:divBdr>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888347733">
      <w:bodyDiv w:val="1"/>
      <w:marLeft w:val="0"/>
      <w:marRight w:val="0"/>
      <w:marTop w:val="0"/>
      <w:marBottom w:val="0"/>
      <w:divBdr>
        <w:top w:val="none" w:sz="0" w:space="0" w:color="auto"/>
        <w:left w:val="none" w:sz="0" w:space="0" w:color="auto"/>
        <w:bottom w:val="none" w:sz="0" w:space="0" w:color="auto"/>
        <w:right w:val="none" w:sz="0" w:space="0" w:color="auto"/>
      </w:divBdr>
      <w:divsChild>
        <w:div w:id="1078596231">
          <w:marLeft w:val="0"/>
          <w:marRight w:val="0"/>
          <w:marTop w:val="0"/>
          <w:marBottom w:val="0"/>
          <w:divBdr>
            <w:top w:val="none" w:sz="0" w:space="0" w:color="auto"/>
            <w:left w:val="none" w:sz="0" w:space="0" w:color="auto"/>
            <w:bottom w:val="none" w:sz="0" w:space="0" w:color="auto"/>
            <w:right w:val="none" w:sz="0" w:space="0" w:color="auto"/>
          </w:divBdr>
        </w:div>
        <w:div w:id="1086421431">
          <w:marLeft w:val="0"/>
          <w:marRight w:val="0"/>
          <w:marTop w:val="0"/>
          <w:marBottom w:val="0"/>
          <w:divBdr>
            <w:top w:val="none" w:sz="0" w:space="0" w:color="auto"/>
            <w:left w:val="none" w:sz="0" w:space="0" w:color="auto"/>
            <w:bottom w:val="none" w:sz="0" w:space="0" w:color="auto"/>
            <w:right w:val="none" w:sz="0" w:space="0" w:color="auto"/>
          </w:divBdr>
        </w:div>
        <w:div w:id="343358263">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145270499">
      <w:bodyDiv w:val="1"/>
      <w:marLeft w:val="0"/>
      <w:marRight w:val="0"/>
      <w:marTop w:val="0"/>
      <w:marBottom w:val="0"/>
      <w:divBdr>
        <w:top w:val="none" w:sz="0" w:space="0" w:color="auto"/>
        <w:left w:val="none" w:sz="0" w:space="0" w:color="auto"/>
        <w:bottom w:val="none" w:sz="0" w:space="0" w:color="auto"/>
        <w:right w:val="none" w:sz="0" w:space="0" w:color="auto"/>
      </w:divBdr>
      <w:divsChild>
        <w:div w:id="228538411">
          <w:marLeft w:val="0"/>
          <w:marRight w:val="0"/>
          <w:marTop w:val="0"/>
          <w:marBottom w:val="0"/>
          <w:divBdr>
            <w:top w:val="none" w:sz="0" w:space="0" w:color="auto"/>
            <w:left w:val="none" w:sz="0" w:space="0" w:color="auto"/>
            <w:bottom w:val="none" w:sz="0" w:space="0" w:color="auto"/>
            <w:right w:val="none" w:sz="0" w:space="0" w:color="auto"/>
          </w:divBdr>
        </w:div>
        <w:div w:id="1744713415">
          <w:marLeft w:val="0"/>
          <w:marRight w:val="0"/>
          <w:marTop w:val="0"/>
          <w:marBottom w:val="0"/>
          <w:divBdr>
            <w:top w:val="none" w:sz="0" w:space="0" w:color="auto"/>
            <w:left w:val="none" w:sz="0" w:space="0" w:color="auto"/>
            <w:bottom w:val="none" w:sz="0" w:space="0" w:color="auto"/>
            <w:right w:val="none" w:sz="0" w:space="0" w:color="auto"/>
          </w:divBdr>
        </w:div>
        <w:div w:id="387725097">
          <w:marLeft w:val="0"/>
          <w:marRight w:val="0"/>
          <w:marTop w:val="0"/>
          <w:marBottom w:val="0"/>
          <w:divBdr>
            <w:top w:val="none" w:sz="0" w:space="0" w:color="auto"/>
            <w:left w:val="none" w:sz="0" w:space="0" w:color="auto"/>
            <w:bottom w:val="none" w:sz="0" w:space="0" w:color="auto"/>
            <w:right w:val="none" w:sz="0" w:space="0" w:color="auto"/>
          </w:divBdr>
        </w:div>
      </w:divsChild>
    </w:div>
    <w:div w:id="1999455046">
      <w:bodyDiv w:val="1"/>
      <w:marLeft w:val="0"/>
      <w:marRight w:val="0"/>
      <w:marTop w:val="0"/>
      <w:marBottom w:val="0"/>
      <w:divBdr>
        <w:top w:val="none" w:sz="0" w:space="0" w:color="auto"/>
        <w:left w:val="none" w:sz="0" w:space="0" w:color="auto"/>
        <w:bottom w:val="none" w:sz="0" w:space="0" w:color="auto"/>
        <w:right w:val="none" w:sz="0" w:space="0" w:color="auto"/>
      </w:divBdr>
      <w:divsChild>
        <w:div w:id="429202373">
          <w:marLeft w:val="0"/>
          <w:marRight w:val="0"/>
          <w:marTop w:val="0"/>
          <w:marBottom w:val="0"/>
          <w:divBdr>
            <w:top w:val="none" w:sz="0" w:space="0" w:color="auto"/>
            <w:left w:val="none" w:sz="0" w:space="0" w:color="auto"/>
            <w:bottom w:val="none" w:sz="0" w:space="0" w:color="auto"/>
            <w:right w:val="none" w:sz="0" w:space="0" w:color="auto"/>
          </w:divBdr>
        </w:div>
        <w:div w:id="1424258602">
          <w:marLeft w:val="0"/>
          <w:marRight w:val="0"/>
          <w:marTop w:val="0"/>
          <w:marBottom w:val="0"/>
          <w:divBdr>
            <w:top w:val="none" w:sz="0" w:space="0" w:color="auto"/>
            <w:left w:val="none" w:sz="0" w:space="0" w:color="auto"/>
            <w:bottom w:val="none" w:sz="0" w:space="0" w:color="auto"/>
            <w:right w:val="none" w:sz="0" w:space="0" w:color="auto"/>
          </w:divBdr>
        </w:div>
        <w:div w:id="1551650209">
          <w:marLeft w:val="0"/>
          <w:marRight w:val="0"/>
          <w:marTop w:val="0"/>
          <w:marBottom w:val="0"/>
          <w:divBdr>
            <w:top w:val="none" w:sz="0" w:space="0" w:color="auto"/>
            <w:left w:val="none" w:sz="0" w:space="0" w:color="auto"/>
            <w:bottom w:val="none" w:sz="0" w:space="0" w:color="auto"/>
            <w:right w:val="none" w:sz="0" w:space="0" w:color="auto"/>
          </w:divBdr>
        </w:div>
        <w:div w:id="688214899">
          <w:marLeft w:val="0"/>
          <w:marRight w:val="0"/>
          <w:marTop w:val="0"/>
          <w:marBottom w:val="0"/>
          <w:divBdr>
            <w:top w:val="none" w:sz="0" w:space="0" w:color="auto"/>
            <w:left w:val="none" w:sz="0" w:space="0" w:color="auto"/>
            <w:bottom w:val="none" w:sz="0" w:space="0" w:color="auto"/>
            <w:right w:val="none" w:sz="0" w:space="0" w:color="auto"/>
          </w:divBdr>
        </w:div>
        <w:div w:id="1675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0E585-2DFE-4979-A13E-DD025B6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cp:lastPrinted>2013-11-04T04:34:00Z</cp:lastPrinted>
  <dcterms:created xsi:type="dcterms:W3CDTF">2014-02-24T07:39:00Z</dcterms:created>
  <dcterms:modified xsi:type="dcterms:W3CDTF">2014-02-24T07:39:00Z</dcterms:modified>
</cp:coreProperties>
</file>